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F98423" w14:textId="77777777" w:rsidR="005C6E8F" w:rsidRDefault="008F630A">
      <w:pPr>
        <w:ind w:right="-100"/>
        <w:jc w:val="center"/>
      </w:pPr>
      <w:r>
        <w:t xml:space="preserve"> </w:t>
      </w:r>
      <w:r w:rsidR="009A27C2">
        <w:rPr>
          <w:noProof/>
        </w:rPr>
        <w:drawing>
          <wp:inline distT="114300" distB="114300" distL="114300" distR="114300" wp14:anchorId="68AA9F0E" wp14:editId="74A4C535">
            <wp:extent cx="5943600" cy="2857500"/>
            <wp:effectExtent l="0" t="0" r="0" b="0"/>
            <wp:docPr id="1" name="image01.jpg" descr="C:\Users\Mara\Documents\Mara\AJN-VVC\logo AJN.jpg"/>
            <wp:cNvGraphicFramePr/>
            <a:graphic xmlns:a="http://schemas.openxmlformats.org/drawingml/2006/main">
              <a:graphicData uri="http://schemas.openxmlformats.org/drawingml/2006/picture">
                <pic:pic xmlns:pic="http://schemas.openxmlformats.org/drawingml/2006/picture">
                  <pic:nvPicPr>
                    <pic:cNvPr id="0" name="image01.jpg" descr="C:\Users\Mara\Documents\Mara\AJN-VVC\logo AJN.jpg"/>
                    <pic:cNvPicPr preferRelativeResize="0"/>
                  </pic:nvPicPr>
                  <pic:blipFill>
                    <a:blip r:embed="rId8"/>
                    <a:srcRect/>
                    <a:stretch>
                      <a:fillRect/>
                    </a:stretch>
                  </pic:blipFill>
                  <pic:spPr>
                    <a:xfrm>
                      <a:off x="0" y="0"/>
                      <a:ext cx="5943600" cy="2857500"/>
                    </a:xfrm>
                    <a:prstGeom prst="rect">
                      <a:avLst/>
                    </a:prstGeom>
                    <a:ln/>
                  </pic:spPr>
                </pic:pic>
              </a:graphicData>
            </a:graphic>
          </wp:inline>
        </w:drawing>
      </w:r>
    </w:p>
    <w:p w14:paraId="454F2CA0" w14:textId="77777777" w:rsidR="005C6E8F" w:rsidRDefault="005C6E8F">
      <w:pPr>
        <w:ind w:right="-100"/>
        <w:jc w:val="center"/>
      </w:pPr>
    </w:p>
    <w:p w14:paraId="096FBDFC" w14:textId="77777777" w:rsidR="005C6E8F" w:rsidRDefault="005C6E8F">
      <w:pPr>
        <w:ind w:right="-100"/>
        <w:jc w:val="center"/>
      </w:pPr>
    </w:p>
    <w:p w14:paraId="1ED82771" w14:textId="77777777" w:rsidR="008F4D00" w:rsidRDefault="008F4D00">
      <w:pPr>
        <w:ind w:right="-100"/>
        <w:jc w:val="center"/>
      </w:pPr>
    </w:p>
    <w:p w14:paraId="656DEB0C" w14:textId="77777777" w:rsidR="008F4D00" w:rsidRDefault="008F4D00">
      <w:pPr>
        <w:ind w:right="-100"/>
        <w:jc w:val="center"/>
      </w:pPr>
    </w:p>
    <w:p w14:paraId="44DF12C3" w14:textId="6C977B07" w:rsidR="008F7620" w:rsidRPr="008F7620" w:rsidRDefault="008F4D00" w:rsidP="008F7620">
      <w:pPr>
        <w:jc w:val="center"/>
        <w:rPr>
          <w:rFonts w:asciiTheme="minorHAnsi" w:hAnsiTheme="minorHAnsi"/>
          <w:b/>
          <w:sz w:val="32"/>
          <w:szCs w:val="32"/>
        </w:rPr>
      </w:pPr>
      <w:r>
        <w:rPr>
          <w:rFonts w:asciiTheme="minorHAnsi" w:hAnsiTheme="minorHAnsi"/>
          <w:b/>
          <w:sz w:val="32"/>
          <w:szCs w:val="32"/>
        </w:rPr>
        <w:t xml:space="preserve">Het </w:t>
      </w:r>
      <w:r w:rsidRPr="00563ACC">
        <w:rPr>
          <w:rFonts w:asciiTheme="minorHAnsi" w:hAnsiTheme="minorHAnsi"/>
          <w:b/>
          <w:color w:val="FF0000"/>
          <w:sz w:val="32"/>
          <w:szCs w:val="32"/>
        </w:rPr>
        <w:t xml:space="preserve">AJN-regiobestuur </w:t>
      </w:r>
      <w:r w:rsidR="004A1E0C">
        <w:rPr>
          <w:rFonts w:asciiTheme="minorHAnsi" w:hAnsiTheme="minorHAnsi"/>
          <w:b/>
          <w:color w:val="FF0000"/>
          <w:sz w:val="32"/>
          <w:szCs w:val="32"/>
        </w:rPr>
        <w:t>Brabant</w:t>
      </w:r>
      <w:r w:rsidR="00A330D1">
        <w:rPr>
          <w:rFonts w:asciiTheme="minorHAnsi" w:hAnsiTheme="minorHAnsi"/>
          <w:b/>
          <w:sz w:val="32"/>
          <w:szCs w:val="32"/>
        </w:rPr>
        <w:t xml:space="preserve"> </w:t>
      </w:r>
      <w:r>
        <w:rPr>
          <w:rFonts w:asciiTheme="minorHAnsi" w:hAnsiTheme="minorHAnsi"/>
          <w:b/>
          <w:sz w:val="32"/>
          <w:szCs w:val="32"/>
        </w:rPr>
        <w:t>organiseert</w:t>
      </w:r>
      <w:r w:rsidR="008F7620" w:rsidRPr="008F7620">
        <w:rPr>
          <w:rFonts w:asciiTheme="minorHAnsi" w:hAnsiTheme="minorHAnsi"/>
          <w:b/>
          <w:sz w:val="32"/>
          <w:szCs w:val="32"/>
        </w:rPr>
        <w:t xml:space="preserve"> op </w:t>
      </w:r>
      <w:r w:rsidR="007F7BF9">
        <w:rPr>
          <w:rFonts w:asciiTheme="minorHAnsi" w:hAnsiTheme="minorHAnsi"/>
          <w:b/>
          <w:color w:val="FF0000"/>
          <w:sz w:val="32"/>
          <w:szCs w:val="32"/>
        </w:rPr>
        <w:t>2</w:t>
      </w:r>
      <w:r w:rsidR="00206C0A">
        <w:rPr>
          <w:rFonts w:asciiTheme="minorHAnsi" w:hAnsiTheme="minorHAnsi"/>
          <w:b/>
          <w:color w:val="FF0000"/>
          <w:sz w:val="32"/>
          <w:szCs w:val="32"/>
        </w:rPr>
        <w:t>8</w:t>
      </w:r>
      <w:r w:rsidR="00EE1348">
        <w:rPr>
          <w:rFonts w:asciiTheme="minorHAnsi" w:hAnsiTheme="minorHAnsi"/>
          <w:b/>
          <w:color w:val="FF0000"/>
          <w:sz w:val="32"/>
          <w:szCs w:val="32"/>
        </w:rPr>
        <w:t xml:space="preserve"> </w:t>
      </w:r>
      <w:r w:rsidR="00206C0A">
        <w:rPr>
          <w:rFonts w:asciiTheme="minorHAnsi" w:hAnsiTheme="minorHAnsi"/>
          <w:b/>
          <w:color w:val="FF0000"/>
          <w:sz w:val="32"/>
          <w:szCs w:val="32"/>
        </w:rPr>
        <w:t>november</w:t>
      </w:r>
      <w:r w:rsidR="00EE1348">
        <w:rPr>
          <w:rFonts w:asciiTheme="minorHAnsi" w:hAnsiTheme="minorHAnsi"/>
          <w:b/>
          <w:color w:val="FF0000"/>
          <w:sz w:val="32"/>
          <w:szCs w:val="32"/>
        </w:rPr>
        <w:t xml:space="preserve"> 201</w:t>
      </w:r>
      <w:r w:rsidR="00206C0A">
        <w:rPr>
          <w:rFonts w:asciiTheme="minorHAnsi" w:hAnsiTheme="minorHAnsi"/>
          <w:b/>
          <w:color w:val="FF0000"/>
          <w:sz w:val="32"/>
          <w:szCs w:val="32"/>
        </w:rPr>
        <w:t>9</w:t>
      </w:r>
      <w:r>
        <w:rPr>
          <w:rFonts w:asciiTheme="minorHAnsi" w:hAnsiTheme="minorHAnsi"/>
          <w:b/>
          <w:sz w:val="32"/>
          <w:szCs w:val="32"/>
        </w:rPr>
        <w:t xml:space="preserve"> </w:t>
      </w:r>
      <w:r w:rsidR="00FD008A">
        <w:rPr>
          <w:rFonts w:asciiTheme="minorHAnsi" w:hAnsiTheme="minorHAnsi"/>
          <w:b/>
          <w:sz w:val="32"/>
          <w:szCs w:val="32"/>
        </w:rPr>
        <w:t>haar ALV met aansluitend een scholingsavond met als thema:</w:t>
      </w:r>
    </w:p>
    <w:p w14:paraId="3CDF8FCB" w14:textId="77777777" w:rsidR="00212B8A" w:rsidRDefault="00212B8A">
      <w:pPr>
        <w:ind w:right="-100"/>
        <w:jc w:val="center"/>
      </w:pPr>
    </w:p>
    <w:p w14:paraId="679C2720" w14:textId="77777777" w:rsidR="008F4D00" w:rsidRDefault="008F4D00">
      <w:pPr>
        <w:ind w:right="-100"/>
        <w:jc w:val="center"/>
      </w:pPr>
    </w:p>
    <w:p w14:paraId="6C95E24B" w14:textId="77777777" w:rsidR="008F4D00" w:rsidRDefault="008F4D00">
      <w:pPr>
        <w:ind w:right="-100"/>
        <w:jc w:val="center"/>
      </w:pPr>
    </w:p>
    <w:p w14:paraId="4D17581F" w14:textId="77777777" w:rsidR="008F4D00" w:rsidRDefault="008F4D00">
      <w:pPr>
        <w:ind w:right="-100"/>
        <w:jc w:val="center"/>
      </w:pPr>
    </w:p>
    <w:p w14:paraId="76FED62E" w14:textId="77777777" w:rsidR="008F4D00" w:rsidRDefault="008F4D00">
      <w:pPr>
        <w:ind w:right="-100"/>
        <w:jc w:val="center"/>
      </w:pPr>
    </w:p>
    <w:p w14:paraId="296B9AAC" w14:textId="07A45FFB" w:rsidR="005C6E8F" w:rsidRPr="002B678F" w:rsidRDefault="002B678F">
      <w:pPr>
        <w:ind w:right="-100"/>
        <w:jc w:val="center"/>
        <w:rPr>
          <w:sz w:val="56"/>
          <w:szCs w:val="56"/>
        </w:rPr>
      </w:pPr>
      <w:r w:rsidRPr="002B678F">
        <w:rPr>
          <w:rFonts w:ascii="Calibri" w:eastAsia="Calibri" w:hAnsi="Calibri" w:cs="Calibri"/>
          <w:b/>
          <w:sz w:val="56"/>
          <w:szCs w:val="56"/>
        </w:rPr>
        <w:t>De (signa)lerende jeugdarts en het ontwikkelende kind</w:t>
      </w:r>
    </w:p>
    <w:p w14:paraId="20198AFC" w14:textId="77777777" w:rsidR="005C6E8F" w:rsidRDefault="005C6E8F">
      <w:pPr>
        <w:ind w:right="-100"/>
        <w:jc w:val="center"/>
      </w:pPr>
    </w:p>
    <w:p w14:paraId="0EF59880" w14:textId="3D202166" w:rsidR="00212B8A" w:rsidRPr="00615513" w:rsidRDefault="002B678F">
      <w:pPr>
        <w:ind w:right="-100"/>
        <w:jc w:val="center"/>
        <w:rPr>
          <w:b/>
          <w:sz w:val="36"/>
          <w:szCs w:val="36"/>
          <w:lang w:val="en-US"/>
        </w:rPr>
      </w:pPr>
      <w:r w:rsidRPr="00615513">
        <w:rPr>
          <w:b/>
          <w:sz w:val="36"/>
          <w:szCs w:val="36"/>
          <w:lang w:val="en-US"/>
        </w:rPr>
        <w:t>‘A never ending story’</w:t>
      </w:r>
    </w:p>
    <w:p w14:paraId="7EE82DC1" w14:textId="77777777" w:rsidR="00212B8A" w:rsidRPr="00615513" w:rsidRDefault="00212B8A">
      <w:pPr>
        <w:ind w:right="-100"/>
        <w:jc w:val="center"/>
        <w:rPr>
          <w:lang w:val="en-US"/>
        </w:rPr>
      </w:pPr>
    </w:p>
    <w:p w14:paraId="2C303B5A" w14:textId="77777777" w:rsidR="008F4D00" w:rsidRPr="00615513" w:rsidRDefault="008F4D00">
      <w:pPr>
        <w:ind w:right="-100"/>
        <w:jc w:val="center"/>
        <w:rPr>
          <w:lang w:val="en-US"/>
        </w:rPr>
      </w:pPr>
    </w:p>
    <w:p w14:paraId="5161B772" w14:textId="77777777" w:rsidR="00212B8A" w:rsidRPr="00615513" w:rsidRDefault="00212B8A">
      <w:pPr>
        <w:ind w:right="-100"/>
        <w:jc w:val="center"/>
        <w:rPr>
          <w:lang w:val="en-US"/>
        </w:rPr>
      </w:pPr>
    </w:p>
    <w:p w14:paraId="2CC782C2" w14:textId="77777777" w:rsidR="008F4D00" w:rsidRPr="00615513" w:rsidRDefault="008F4D00">
      <w:pPr>
        <w:ind w:right="-100"/>
        <w:jc w:val="center"/>
        <w:rPr>
          <w:lang w:val="en-US"/>
        </w:rPr>
      </w:pPr>
    </w:p>
    <w:p w14:paraId="7CF006FE" w14:textId="641E2A25" w:rsidR="004A1E0C" w:rsidRPr="00615513" w:rsidRDefault="007544C4">
      <w:pPr>
        <w:spacing w:line="240" w:lineRule="auto"/>
        <w:ind w:right="-100"/>
        <w:jc w:val="center"/>
        <w:rPr>
          <w:rFonts w:ascii="Calibri" w:eastAsia="Calibri" w:hAnsi="Calibri" w:cs="Calibri"/>
          <w:b/>
          <w:i/>
          <w:color w:val="FF0000"/>
          <w:sz w:val="56"/>
          <w:szCs w:val="56"/>
          <w:lang w:val="en-US"/>
        </w:rPr>
      </w:pPr>
      <w:r w:rsidRPr="00615513">
        <w:rPr>
          <w:rFonts w:ascii="Calibri" w:eastAsia="Calibri" w:hAnsi="Calibri" w:cs="Calibri"/>
          <w:b/>
          <w:i/>
          <w:color w:val="FF0000"/>
          <w:sz w:val="56"/>
          <w:szCs w:val="56"/>
          <w:lang w:val="en-US"/>
        </w:rPr>
        <w:t>2</w:t>
      </w:r>
      <w:r w:rsidR="00206C0A" w:rsidRPr="00615513">
        <w:rPr>
          <w:rFonts w:ascii="Calibri" w:eastAsia="Calibri" w:hAnsi="Calibri" w:cs="Calibri"/>
          <w:b/>
          <w:i/>
          <w:color w:val="FF0000"/>
          <w:sz w:val="56"/>
          <w:szCs w:val="56"/>
          <w:lang w:val="en-US"/>
        </w:rPr>
        <w:t>8</w:t>
      </w:r>
      <w:r w:rsidR="00FD008A" w:rsidRPr="00615513">
        <w:rPr>
          <w:rFonts w:ascii="Calibri" w:eastAsia="Calibri" w:hAnsi="Calibri" w:cs="Calibri"/>
          <w:b/>
          <w:i/>
          <w:color w:val="FF0000"/>
          <w:sz w:val="56"/>
          <w:szCs w:val="56"/>
          <w:lang w:val="en-US"/>
        </w:rPr>
        <w:t xml:space="preserve"> </w:t>
      </w:r>
      <w:r w:rsidR="00206C0A" w:rsidRPr="00615513">
        <w:rPr>
          <w:rFonts w:ascii="Calibri" w:eastAsia="Calibri" w:hAnsi="Calibri" w:cs="Calibri"/>
          <w:b/>
          <w:i/>
          <w:color w:val="FF0000"/>
          <w:sz w:val="56"/>
          <w:szCs w:val="56"/>
          <w:lang w:val="en-US"/>
        </w:rPr>
        <w:t>november</w:t>
      </w:r>
      <w:r w:rsidR="004A1E0C" w:rsidRPr="00615513">
        <w:rPr>
          <w:rFonts w:ascii="Calibri" w:eastAsia="Calibri" w:hAnsi="Calibri" w:cs="Calibri"/>
          <w:b/>
          <w:i/>
          <w:color w:val="FF0000"/>
          <w:sz w:val="56"/>
          <w:szCs w:val="56"/>
          <w:lang w:val="en-US"/>
        </w:rPr>
        <w:t xml:space="preserve"> </w:t>
      </w:r>
      <w:r w:rsidR="002B678F" w:rsidRPr="00615513">
        <w:rPr>
          <w:rFonts w:ascii="Calibri" w:eastAsia="Calibri" w:hAnsi="Calibri" w:cs="Calibri"/>
          <w:b/>
          <w:i/>
          <w:color w:val="FF0000"/>
          <w:sz w:val="56"/>
          <w:szCs w:val="56"/>
          <w:lang w:val="en-US"/>
        </w:rPr>
        <w:t xml:space="preserve">2019 </w:t>
      </w:r>
      <w:r w:rsidR="004A1E0C" w:rsidRPr="00615513">
        <w:rPr>
          <w:rFonts w:ascii="Calibri" w:eastAsia="Calibri" w:hAnsi="Calibri" w:cs="Calibri"/>
          <w:b/>
          <w:i/>
          <w:color w:val="FF0000"/>
          <w:sz w:val="56"/>
          <w:szCs w:val="56"/>
          <w:lang w:val="en-US"/>
        </w:rPr>
        <w:t xml:space="preserve">Verkadefabriek </w:t>
      </w:r>
    </w:p>
    <w:p w14:paraId="1F493928" w14:textId="77777777" w:rsidR="005C6E8F" w:rsidRPr="006613B8" w:rsidRDefault="004A1E0C">
      <w:pPr>
        <w:spacing w:line="240" w:lineRule="auto"/>
        <w:ind w:right="-100"/>
        <w:jc w:val="center"/>
        <w:rPr>
          <w:rFonts w:ascii="Calibri" w:eastAsia="Calibri" w:hAnsi="Calibri" w:cs="Calibri"/>
          <w:b/>
          <w:i/>
          <w:color w:val="FF0000"/>
          <w:sz w:val="56"/>
          <w:szCs w:val="56"/>
        </w:rPr>
      </w:pPr>
      <w:r>
        <w:rPr>
          <w:rFonts w:ascii="Calibri" w:eastAsia="Calibri" w:hAnsi="Calibri" w:cs="Calibri"/>
          <w:b/>
          <w:i/>
          <w:color w:val="FF0000"/>
          <w:sz w:val="56"/>
          <w:szCs w:val="56"/>
        </w:rPr>
        <w:t>‘s Hertogenbosch</w:t>
      </w:r>
    </w:p>
    <w:p w14:paraId="5722892C" w14:textId="77777777" w:rsidR="008F4D00" w:rsidRDefault="008F4D00">
      <w:pPr>
        <w:spacing w:line="240" w:lineRule="auto"/>
        <w:ind w:right="-100"/>
        <w:jc w:val="center"/>
      </w:pPr>
    </w:p>
    <w:p w14:paraId="62F54E6D" w14:textId="77777777" w:rsidR="00212B8A" w:rsidRDefault="009A27C2">
      <w:pPr>
        <w:ind w:right="-100"/>
        <w:jc w:val="center"/>
        <w:rPr>
          <w:rFonts w:ascii="Calibri" w:eastAsia="Calibri" w:hAnsi="Calibri" w:cs="Calibri"/>
          <w:b/>
          <w:sz w:val="40"/>
          <w:szCs w:val="40"/>
        </w:rPr>
      </w:pPr>
      <w:r>
        <w:rPr>
          <w:noProof/>
        </w:rPr>
        <w:lastRenderedPageBreak/>
        <w:drawing>
          <wp:inline distT="114300" distB="114300" distL="114300" distR="114300" wp14:anchorId="702E7C62" wp14:editId="4266BECD">
            <wp:extent cx="2717902" cy="1303221"/>
            <wp:effectExtent l="0" t="0" r="0" b="0"/>
            <wp:docPr id="3" name="image03.jpg" descr="C:\Users\Mara\Documents\Mara\AJN-VVC\logo AJN.jpg"/>
            <wp:cNvGraphicFramePr/>
            <a:graphic xmlns:a="http://schemas.openxmlformats.org/drawingml/2006/main">
              <a:graphicData uri="http://schemas.openxmlformats.org/drawingml/2006/picture">
                <pic:pic xmlns:pic="http://schemas.openxmlformats.org/drawingml/2006/picture">
                  <pic:nvPicPr>
                    <pic:cNvPr id="0" name="image03.jpg" descr="C:\Users\Mara\Documents\Mara\AJN-VVC\logo AJN.jpg"/>
                    <pic:cNvPicPr preferRelativeResize="0"/>
                  </pic:nvPicPr>
                  <pic:blipFill>
                    <a:blip r:embed="rId8"/>
                    <a:srcRect/>
                    <a:stretch>
                      <a:fillRect/>
                    </a:stretch>
                  </pic:blipFill>
                  <pic:spPr>
                    <a:xfrm>
                      <a:off x="0" y="0"/>
                      <a:ext cx="2717902" cy="1303221"/>
                    </a:xfrm>
                    <a:prstGeom prst="rect">
                      <a:avLst/>
                    </a:prstGeom>
                    <a:ln/>
                  </pic:spPr>
                </pic:pic>
              </a:graphicData>
            </a:graphic>
          </wp:inline>
        </w:drawing>
      </w:r>
      <w:r w:rsidR="00212B8A">
        <w:rPr>
          <w:rFonts w:ascii="Calibri" w:eastAsia="Calibri" w:hAnsi="Calibri" w:cs="Calibri"/>
          <w:b/>
          <w:sz w:val="40"/>
          <w:szCs w:val="40"/>
        </w:rPr>
        <w:br/>
      </w:r>
    </w:p>
    <w:p w14:paraId="77CE8595" w14:textId="27ED404A" w:rsidR="00212B8A" w:rsidRPr="00FD008A" w:rsidRDefault="00615513" w:rsidP="00FD008A">
      <w:pPr>
        <w:spacing w:line="240" w:lineRule="auto"/>
        <w:ind w:right="-99"/>
        <w:jc w:val="center"/>
        <w:rPr>
          <w:rFonts w:ascii="Calibri" w:eastAsia="Calibri" w:hAnsi="Calibri" w:cs="Calibri"/>
          <w:i/>
          <w:sz w:val="28"/>
          <w:szCs w:val="28"/>
        </w:rPr>
      </w:pPr>
      <w:r>
        <w:rPr>
          <w:rFonts w:ascii="Calibri" w:eastAsia="Calibri" w:hAnsi="Calibri" w:cs="Calibri"/>
          <w:b/>
          <w:sz w:val="28"/>
          <w:szCs w:val="28"/>
        </w:rPr>
        <w:t xml:space="preserve">De (signa)lerende </w:t>
      </w:r>
      <w:r w:rsidR="00892523">
        <w:rPr>
          <w:rFonts w:ascii="Calibri" w:eastAsia="Calibri" w:hAnsi="Calibri" w:cs="Calibri"/>
          <w:b/>
          <w:sz w:val="28"/>
          <w:szCs w:val="28"/>
        </w:rPr>
        <w:t>jeugdarts</w:t>
      </w:r>
      <w:r>
        <w:rPr>
          <w:rFonts w:ascii="Calibri" w:eastAsia="Calibri" w:hAnsi="Calibri" w:cs="Calibri"/>
          <w:b/>
          <w:sz w:val="28"/>
          <w:szCs w:val="28"/>
        </w:rPr>
        <w:t xml:space="preserve"> en het ontwikkelende kind</w:t>
      </w:r>
    </w:p>
    <w:p w14:paraId="48E7AB1A" w14:textId="23156C8B" w:rsidR="005C6E8F" w:rsidRDefault="00615513" w:rsidP="00FD008A">
      <w:pPr>
        <w:spacing w:line="240" w:lineRule="auto"/>
        <w:jc w:val="center"/>
      </w:pPr>
      <w:r>
        <w:t>‘A never ending story’</w:t>
      </w:r>
      <w:r w:rsidR="00A42DF8">
        <w:t xml:space="preserve"> </w:t>
      </w:r>
    </w:p>
    <w:p w14:paraId="706761E9" w14:textId="77777777" w:rsidR="00FD008A" w:rsidRDefault="00FD008A" w:rsidP="008F7620">
      <w:pPr>
        <w:spacing w:line="12" w:lineRule="atLeast"/>
        <w:rPr>
          <w:rFonts w:asciiTheme="minorHAnsi" w:hAnsiTheme="minorHAnsi"/>
          <w:sz w:val="24"/>
          <w:szCs w:val="24"/>
        </w:rPr>
      </w:pPr>
    </w:p>
    <w:p w14:paraId="569DE9BB" w14:textId="49B7012D" w:rsidR="00D0157D" w:rsidRPr="00D0157D" w:rsidRDefault="00D0157D" w:rsidP="00D0157D">
      <w:pPr>
        <w:widowControl/>
        <w:spacing w:before="100" w:beforeAutospacing="1" w:after="100" w:afterAutospacing="1" w:line="240" w:lineRule="auto"/>
        <w:rPr>
          <w:rFonts w:asciiTheme="minorHAnsi" w:eastAsia="Times New Roman" w:hAnsiTheme="minorHAnsi" w:cstheme="minorHAnsi"/>
          <w:sz w:val="24"/>
          <w:szCs w:val="24"/>
        </w:rPr>
      </w:pPr>
      <w:r w:rsidRPr="00D0157D">
        <w:rPr>
          <w:rFonts w:asciiTheme="minorHAnsi" w:eastAsia="Times New Roman" w:hAnsiTheme="minorHAnsi" w:cstheme="minorHAnsi"/>
          <w:sz w:val="24"/>
          <w:szCs w:val="24"/>
        </w:rPr>
        <w:t xml:space="preserve">Als regiobestuur vinden we het belangrijk om aandacht te besteden aan de ontwikkelingen in de JGZ in Brabant. Dit jaar hebben we gekozenen voor de </w:t>
      </w:r>
      <w:r w:rsidR="002B632F" w:rsidRPr="002B632F">
        <w:rPr>
          <w:rFonts w:asciiTheme="minorHAnsi" w:eastAsia="Times New Roman" w:hAnsiTheme="minorHAnsi" w:cstheme="minorHAnsi"/>
          <w:sz w:val="24"/>
          <w:szCs w:val="24"/>
        </w:rPr>
        <w:t>‘</w:t>
      </w:r>
      <w:r w:rsidRPr="00D0157D">
        <w:rPr>
          <w:rFonts w:asciiTheme="minorHAnsi" w:eastAsia="Times New Roman" w:hAnsiTheme="minorHAnsi" w:cstheme="minorHAnsi"/>
          <w:sz w:val="24"/>
          <w:szCs w:val="24"/>
        </w:rPr>
        <w:t>never ending story</w:t>
      </w:r>
      <w:r w:rsidR="002B632F" w:rsidRPr="002B632F">
        <w:rPr>
          <w:rFonts w:asciiTheme="minorHAnsi" w:eastAsia="Times New Roman" w:hAnsiTheme="minorHAnsi" w:cstheme="minorHAnsi"/>
          <w:sz w:val="24"/>
          <w:szCs w:val="24"/>
        </w:rPr>
        <w:t>’</w:t>
      </w:r>
      <w:r w:rsidRPr="00D0157D">
        <w:rPr>
          <w:rFonts w:asciiTheme="minorHAnsi" w:eastAsia="Times New Roman" w:hAnsiTheme="minorHAnsi" w:cstheme="minorHAnsi"/>
          <w:sz w:val="24"/>
          <w:szCs w:val="24"/>
        </w:rPr>
        <w:t xml:space="preserve"> van de (signa)lerende jeugdarts en de vroegsignalering van het zich ontwikkelende kind.</w:t>
      </w:r>
    </w:p>
    <w:p w14:paraId="031C83E1" w14:textId="77777777" w:rsidR="00D0157D" w:rsidRPr="00D0157D" w:rsidRDefault="00D0157D" w:rsidP="00D0157D">
      <w:pPr>
        <w:widowControl/>
        <w:spacing w:before="100" w:beforeAutospacing="1" w:after="100" w:afterAutospacing="1" w:line="240" w:lineRule="auto"/>
        <w:rPr>
          <w:rFonts w:asciiTheme="minorHAnsi" w:eastAsia="Times New Roman" w:hAnsiTheme="minorHAnsi" w:cstheme="minorHAnsi"/>
          <w:sz w:val="24"/>
          <w:szCs w:val="24"/>
        </w:rPr>
      </w:pPr>
      <w:r w:rsidRPr="00D0157D">
        <w:rPr>
          <w:rFonts w:asciiTheme="minorHAnsi" w:eastAsia="Times New Roman" w:hAnsiTheme="minorHAnsi" w:cstheme="minorHAnsi"/>
          <w:sz w:val="24"/>
          <w:szCs w:val="24"/>
        </w:rPr>
        <w:t>Als eerste spreker zal Elwyze Frijns, jeugdarts KNMG, GGD Hart voor Brabant ons iets vertellen over het belang van een leven lang leren van de jeugdarts in relatie tot de complexiteit van het beoordelen van de ontwikkeling van het kind.</w:t>
      </w:r>
    </w:p>
    <w:p w14:paraId="77FBF326" w14:textId="3E58E50A" w:rsidR="00D0157D" w:rsidRPr="00D0157D" w:rsidRDefault="00D0157D" w:rsidP="00D0157D">
      <w:pPr>
        <w:widowControl/>
        <w:spacing w:before="100" w:beforeAutospacing="1" w:after="100" w:afterAutospacing="1" w:line="240" w:lineRule="auto"/>
        <w:rPr>
          <w:rFonts w:asciiTheme="minorHAnsi" w:eastAsia="Times New Roman" w:hAnsiTheme="minorHAnsi" w:cstheme="minorHAnsi"/>
          <w:sz w:val="24"/>
          <w:szCs w:val="24"/>
        </w:rPr>
      </w:pPr>
      <w:r w:rsidRPr="00D0157D">
        <w:rPr>
          <w:rFonts w:asciiTheme="minorHAnsi" w:eastAsia="Times New Roman" w:hAnsiTheme="minorHAnsi" w:cstheme="minorHAnsi"/>
          <w:sz w:val="24"/>
          <w:szCs w:val="24"/>
        </w:rPr>
        <w:t xml:space="preserve">Als tweede spreker zal Babette Diepeveen, jeugdarts KNMG, arts Maatschappij en Gezondheid, Dr. Leo Kannerhuis, spreken over haar proefschrift, waarin </w:t>
      </w:r>
      <w:r w:rsidR="00892523" w:rsidRPr="00D0157D">
        <w:rPr>
          <w:rFonts w:asciiTheme="minorHAnsi" w:eastAsia="Times New Roman" w:hAnsiTheme="minorHAnsi" w:cstheme="minorHAnsi"/>
          <w:sz w:val="24"/>
          <w:szCs w:val="24"/>
        </w:rPr>
        <w:t>het niet</w:t>
      </w:r>
      <w:r w:rsidRPr="00D0157D">
        <w:rPr>
          <w:rFonts w:asciiTheme="minorHAnsi" w:eastAsia="Times New Roman" w:hAnsiTheme="minorHAnsi" w:cstheme="minorHAnsi"/>
          <w:sz w:val="24"/>
          <w:szCs w:val="24"/>
        </w:rPr>
        <w:t> behalen van ontwikkelingsmijlpalen op taal voorspellend is voor een Taalontwikkelingsstoornis (TOS)</w:t>
      </w:r>
    </w:p>
    <w:p w14:paraId="17AC03A7" w14:textId="77777777" w:rsidR="00D0157D" w:rsidRPr="00D0157D" w:rsidRDefault="00D0157D" w:rsidP="00D0157D">
      <w:pPr>
        <w:widowControl/>
        <w:spacing w:before="100" w:beforeAutospacing="1" w:after="100" w:afterAutospacing="1" w:line="240" w:lineRule="auto"/>
        <w:rPr>
          <w:rFonts w:asciiTheme="minorHAnsi" w:eastAsia="Times New Roman" w:hAnsiTheme="minorHAnsi" w:cstheme="minorHAnsi"/>
          <w:sz w:val="24"/>
          <w:szCs w:val="24"/>
        </w:rPr>
      </w:pPr>
      <w:r w:rsidRPr="00D0157D">
        <w:rPr>
          <w:rFonts w:asciiTheme="minorHAnsi" w:eastAsia="Times New Roman" w:hAnsiTheme="minorHAnsi" w:cstheme="minorHAnsi"/>
          <w:sz w:val="24"/>
          <w:szCs w:val="24"/>
        </w:rPr>
        <w:t>Als derde spreker zal Rachel Janssen, jeugdarts KNMG en arts Maatschappij en Gezondheid i.o. , stafarts  ZuidZorg en de Zorgboog, ons iets vertellen over haar onderzoek over de relatie tussen het niet behalen van ontwikkelingsmijlpalen op taal en gedrag en speciaal onderwijs.</w:t>
      </w:r>
    </w:p>
    <w:p w14:paraId="3D14D80A" w14:textId="0CB4FAF6" w:rsidR="00D0157D" w:rsidRDefault="00D0157D" w:rsidP="00D0157D">
      <w:pPr>
        <w:widowControl/>
        <w:spacing w:line="240" w:lineRule="auto"/>
        <w:rPr>
          <w:rFonts w:ascii="Times New Roman" w:eastAsia="Times New Roman" w:hAnsi="Times New Roman" w:cs="Times New Roman"/>
          <w:color w:val="auto"/>
          <w:sz w:val="24"/>
          <w:szCs w:val="24"/>
        </w:rPr>
      </w:pPr>
    </w:p>
    <w:p w14:paraId="160C5A27" w14:textId="72EB5924" w:rsidR="002B632F" w:rsidRDefault="002B632F" w:rsidP="00D0157D">
      <w:pPr>
        <w:widowControl/>
        <w:spacing w:line="240" w:lineRule="auto"/>
        <w:rPr>
          <w:rFonts w:ascii="Times New Roman" w:eastAsia="Times New Roman" w:hAnsi="Times New Roman" w:cs="Times New Roman"/>
          <w:color w:val="auto"/>
          <w:sz w:val="24"/>
          <w:szCs w:val="24"/>
        </w:rPr>
      </w:pPr>
    </w:p>
    <w:p w14:paraId="49C7A526" w14:textId="0B179260" w:rsidR="002B632F" w:rsidRDefault="002B632F" w:rsidP="00D0157D">
      <w:pPr>
        <w:widowControl/>
        <w:spacing w:line="240" w:lineRule="auto"/>
        <w:rPr>
          <w:rFonts w:ascii="Times New Roman" w:eastAsia="Times New Roman" w:hAnsi="Times New Roman" w:cs="Times New Roman"/>
          <w:color w:val="auto"/>
          <w:sz w:val="24"/>
          <w:szCs w:val="24"/>
        </w:rPr>
      </w:pPr>
    </w:p>
    <w:p w14:paraId="2257321C" w14:textId="062A2FB9" w:rsidR="002B632F" w:rsidRDefault="002B632F" w:rsidP="00D0157D">
      <w:pPr>
        <w:widowControl/>
        <w:spacing w:line="240" w:lineRule="auto"/>
        <w:rPr>
          <w:rFonts w:ascii="Times New Roman" w:eastAsia="Times New Roman" w:hAnsi="Times New Roman" w:cs="Times New Roman"/>
          <w:color w:val="auto"/>
          <w:sz w:val="24"/>
          <w:szCs w:val="24"/>
        </w:rPr>
      </w:pPr>
    </w:p>
    <w:p w14:paraId="1B756DA1" w14:textId="02FB6D6B" w:rsidR="002B632F" w:rsidRDefault="002B632F" w:rsidP="00D0157D">
      <w:pPr>
        <w:widowControl/>
        <w:spacing w:line="240" w:lineRule="auto"/>
        <w:rPr>
          <w:rFonts w:ascii="Times New Roman" w:eastAsia="Times New Roman" w:hAnsi="Times New Roman" w:cs="Times New Roman"/>
          <w:color w:val="auto"/>
          <w:sz w:val="24"/>
          <w:szCs w:val="24"/>
        </w:rPr>
      </w:pPr>
    </w:p>
    <w:p w14:paraId="02A150A1" w14:textId="77777777" w:rsidR="002B632F" w:rsidRPr="00D0157D" w:rsidRDefault="002B632F" w:rsidP="00D0157D">
      <w:pPr>
        <w:widowControl/>
        <w:spacing w:line="240" w:lineRule="auto"/>
        <w:rPr>
          <w:rFonts w:ascii="Times New Roman" w:eastAsia="Times New Roman" w:hAnsi="Times New Roman" w:cs="Times New Roman"/>
          <w:color w:val="auto"/>
          <w:sz w:val="24"/>
          <w:szCs w:val="24"/>
        </w:rPr>
      </w:pPr>
    </w:p>
    <w:p w14:paraId="49241FAE" w14:textId="77777777" w:rsidR="008F7620" w:rsidRDefault="008F7620" w:rsidP="008F7620">
      <w:pPr>
        <w:spacing w:line="12" w:lineRule="atLeast"/>
        <w:rPr>
          <w:rFonts w:asciiTheme="minorHAnsi" w:hAnsiTheme="minorHAnsi"/>
          <w:sz w:val="24"/>
          <w:szCs w:val="24"/>
        </w:rPr>
      </w:pPr>
    </w:p>
    <w:p w14:paraId="09E02FC1" w14:textId="77777777" w:rsidR="00554F8F" w:rsidRDefault="00554F8F" w:rsidP="008F7620">
      <w:pPr>
        <w:spacing w:line="12" w:lineRule="atLeast"/>
        <w:rPr>
          <w:rFonts w:asciiTheme="minorHAnsi" w:hAnsiTheme="minorHAnsi"/>
          <w:sz w:val="24"/>
          <w:szCs w:val="24"/>
        </w:rPr>
      </w:pPr>
    </w:p>
    <w:p w14:paraId="7894B4E9" w14:textId="77777777" w:rsidR="00554F8F" w:rsidRDefault="00554F8F" w:rsidP="008F7620">
      <w:pPr>
        <w:spacing w:line="12" w:lineRule="atLeast"/>
        <w:rPr>
          <w:rFonts w:asciiTheme="minorHAnsi" w:hAnsiTheme="minorHAnsi"/>
          <w:sz w:val="24"/>
          <w:szCs w:val="24"/>
        </w:rPr>
      </w:pPr>
    </w:p>
    <w:p w14:paraId="7BED3884" w14:textId="77777777" w:rsidR="00554F8F" w:rsidRDefault="00554F8F" w:rsidP="008F7620">
      <w:pPr>
        <w:spacing w:line="12" w:lineRule="atLeast"/>
        <w:rPr>
          <w:rFonts w:asciiTheme="minorHAnsi" w:hAnsiTheme="minorHAnsi"/>
          <w:sz w:val="24"/>
          <w:szCs w:val="24"/>
        </w:rPr>
      </w:pPr>
    </w:p>
    <w:p w14:paraId="569E131E" w14:textId="77777777" w:rsidR="00554F8F" w:rsidRDefault="00554F8F" w:rsidP="008F7620">
      <w:pPr>
        <w:spacing w:line="12" w:lineRule="atLeast"/>
        <w:rPr>
          <w:rFonts w:asciiTheme="minorHAnsi" w:hAnsiTheme="minorHAnsi"/>
          <w:sz w:val="24"/>
          <w:szCs w:val="24"/>
        </w:rPr>
      </w:pPr>
    </w:p>
    <w:p w14:paraId="095046C9" w14:textId="77777777" w:rsidR="00554F8F" w:rsidRDefault="00554F8F" w:rsidP="008F7620">
      <w:pPr>
        <w:spacing w:line="12" w:lineRule="atLeast"/>
        <w:rPr>
          <w:rFonts w:asciiTheme="minorHAnsi" w:hAnsiTheme="minorHAnsi"/>
          <w:sz w:val="24"/>
          <w:szCs w:val="24"/>
        </w:rPr>
      </w:pPr>
    </w:p>
    <w:p w14:paraId="67B83B2C" w14:textId="77777777" w:rsidR="00554F8F" w:rsidRDefault="00554F8F" w:rsidP="008F7620">
      <w:pPr>
        <w:spacing w:line="12" w:lineRule="atLeast"/>
        <w:rPr>
          <w:rFonts w:asciiTheme="minorHAnsi" w:hAnsiTheme="minorHAnsi"/>
          <w:sz w:val="24"/>
          <w:szCs w:val="24"/>
        </w:rPr>
      </w:pPr>
    </w:p>
    <w:p w14:paraId="21C302FE" w14:textId="77777777" w:rsidR="00554F8F" w:rsidRDefault="00554F8F" w:rsidP="008F7620">
      <w:pPr>
        <w:spacing w:line="12" w:lineRule="atLeast"/>
        <w:rPr>
          <w:rFonts w:asciiTheme="minorHAnsi" w:hAnsiTheme="minorHAnsi"/>
          <w:sz w:val="24"/>
          <w:szCs w:val="24"/>
        </w:rPr>
      </w:pPr>
    </w:p>
    <w:p w14:paraId="5156955A" w14:textId="77777777" w:rsidR="00554F8F" w:rsidRDefault="00554F8F" w:rsidP="008F7620">
      <w:pPr>
        <w:spacing w:line="12" w:lineRule="atLeast"/>
        <w:rPr>
          <w:rFonts w:asciiTheme="minorHAnsi" w:hAnsiTheme="minorHAnsi"/>
          <w:sz w:val="24"/>
          <w:szCs w:val="24"/>
        </w:rPr>
      </w:pPr>
    </w:p>
    <w:p w14:paraId="01AC77B0" w14:textId="77777777" w:rsidR="005C6E8F" w:rsidRDefault="009A27C2" w:rsidP="00563ACC">
      <w:pPr>
        <w:jc w:val="center"/>
      </w:pPr>
      <w:r>
        <w:rPr>
          <w:noProof/>
        </w:rPr>
        <w:lastRenderedPageBreak/>
        <w:drawing>
          <wp:inline distT="114300" distB="114300" distL="114300" distR="114300" wp14:anchorId="7AB29A68" wp14:editId="30DA831D">
            <wp:extent cx="2717902" cy="1303221"/>
            <wp:effectExtent l="0" t="0" r="0" b="0"/>
            <wp:docPr id="2" name="image02.jpg" descr="C:\Users\Mara\Documents\Mara\AJN-VVC\logo AJN.jpg"/>
            <wp:cNvGraphicFramePr/>
            <a:graphic xmlns:a="http://schemas.openxmlformats.org/drawingml/2006/main">
              <a:graphicData uri="http://schemas.openxmlformats.org/drawingml/2006/picture">
                <pic:pic xmlns:pic="http://schemas.openxmlformats.org/drawingml/2006/picture">
                  <pic:nvPicPr>
                    <pic:cNvPr id="0" name="image02.jpg" descr="C:\Users\Mara\Documents\Mara\AJN-VVC\logo AJN.jpg"/>
                    <pic:cNvPicPr preferRelativeResize="0"/>
                  </pic:nvPicPr>
                  <pic:blipFill>
                    <a:blip r:embed="rId8"/>
                    <a:srcRect/>
                    <a:stretch>
                      <a:fillRect/>
                    </a:stretch>
                  </pic:blipFill>
                  <pic:spPr>
                    <a:xfrm>
                      <a:off x="0" y="0"/>
                      <a:ext cx="2717902" cy="1303221"/>
                    </a:xfrm>
                    <a:prstGeom prst="rect">
                      <a:avLst/>
                    </a:prstGeom>
                    <a:ln/>
                  </pic:spPr>
                </pic:pic>
              </a:graphicData>
            </a:graphic>
          </wp:inline>
        </w:drawing>
      </w:r>
    </w:p>
    <w:p w14:paraId="5078542F" w14:textId="77777777" w:rsidR="005C6E8F" w:rsidRDefault="005C6E8F">
      <w:pPr>
        <w:ind w:right="-100"/>
        <w:jc w:val="center"/>
      </w:pPr>
    </w:p>
    <w:p w14:paraId="3EEC118B" w14:textId="77777777" w:rsidR="00F103E5" w:rsidRDefault="00F103E5" w:rsidP="00212B8A">
      <w:pPr>
        <w:spacing w:line="240" w:lineRule="auto"/>
        <w:ind w:right="-99"/>
        <w:jc w:val="center"/>
        <w:rPr>
          <w:rFonts w:ascii="Calibri" w:eastAsia="Calibri" w:hAnsi="Calibri" w:cs="Calibri"/>
          <w:i/>
          <w:sz w:val="28"/>
          <w:szCs w:val="28"/>
        </w:rPr>
      </w:pPr>
    </w:p>
    <w:p w14:paraId="294009B9" w14:textId="77777777" w:rsidR="00F103E5" w:rsidRDefault="00F103E5" w:rsidP="00212B8A">
      <w:pPr>
        <w:spacing w:line="240" w:lineRule="auto"/>
        <w:ind w:right="-99"/>
        <w:jc w:val="center"/>
        <w:rPr>
          <w:rFonts w:ascii="Calibri" w:eastAsia="Calibri" w:hAnsi="Calibri" w:cs="Calibri"/>
          <w:i/>
          <w:sz w:val="28"/>
          <w:szCs w:val="28"/>
        </w:rPr>
      </w:pPr>
    </w:p>
    <w:p w14:paraId="3342603A" w14:textId="601D8E10" w:rsidR="00212B8A" w:rsidRDefault="002B632F" w:rsidP="00212B8A">
      <w:pPr>
        <w:spacing w:line="240" w:lineRule="auto"/>
        <w:ind w:right="-99"/>
        <w:jc w:val="center"/>
        <w:rPr>
          <w:rFonts w:ascii="Calibri" w:eastAsia="Calibri" w:hAnsi="Calibri" w:cs="Calibri"/>
          <w:i/>
          <w:sz w:val="28"/>
          <w:szCs w:val="28"/>
        </w:rPr>
      </w:pPr>
      <w:r>
        <w:rPr>
          <w:rFonts w:ascii="Calibri" w:eastAsia="Calibri" w:hAnsi="Calibri" w:cs="Calibri"/>
          <w:i/>
          <w:sz w:val="28"/>
          <w:szCs w:val="28"/>
        </w:rPr>
        <w:t>De (signa)lerende en het ontwikkelende kind</w:t>
      </w:r>
    </w:p>
    <w:p w14:paraId="147250B0" w14:textId="2631CE13" w:rsidR="00212B8A" w:rsidRDefault="002B632F" w:rsidP="00212B8A">
      <w:pPr>
        <w:spacing w:line="240" w:lineRule="auto"/>
        <w:ind w:right="-99"/>
        <w:jc w:val="center"/>
      </w:pPr>
      <w:r>
        <w:t>‘A never ending story’</w:t>
      </w:r>
    </w:p>
    <w:p w14:paraId="008E2B96" w14:textId="77777777" w:rsidR="005C6E8F" w:rsidRDefault="005C6E8F" w:rsidP="00A70966">
      <w:pPr>
        <w:ind w:left="720" w:right="-100"/>
      </w:pPr>
    </w:p>
    <w:p w14:paraId="64D7873F" w14:textId="5FDFEC07" w:rsidR="00705D3F" w:rsidRDefault="00705D3F" w:rsidP="003E55F4">
      <w:pPr>
        <w:ind w:left="720" w:right="-102"/>
      </w:pPr>
    </w:p>
    <w:p w14:paraId="2C6EA59C" w14:textId="77777777" w:rsidR="0003395A" w:rsidRDefault="0003395A" w:rsidP="003E55F4">
      <w:pPr>
        <w:ind w:left="720" w:right="-102"/>
      </w:pPr>
    </w:p>
    <w:p w14:paraId="27A4B330" w14:textId="3A5575BB" w:rsidR="00A70966" w:rsidRDefault="00A70966" w:rsidP="003E55F4">
      <w:pPr>
        <w:ind w:left="720" w:right="-102"/>
      </w:pPr>
      <w:r>
        <w:t>1</w:t>
      </w:r>
      <w:r w:rsidR="002B632F">
        <w:t>8.00</w:t>
      </w:r>
      <w:r>
        <w:t xml:space="preserve">-18.45 </w:t>
      </w:r>
      <w:r>
        <w:tab/>
        <w:t>Inschrijving en ontvangst met soep en broodjes (indien opgegeven)</w:t>
      </w:r>
    </w:p>
    <w:p w14:paraId="2B125DAC" w14:textId="77777777" w:rsidR="00A70966" w:rsidRDefault="00A70966" w:rsidP="003E55F4">
      <w:pPr>
        <w:ind w:left="720" w:right="-102"/>
      </w:pPr>
    </w:p>
    <w:p w14:paraId="7AA05C48" w14:textId="5B8365F6" w:rsidR="00A70966" w:rsidRDefault="00A70966" w:rsidP="003E55F4">
      <w:pPr>
        <w:ind w:left="720" w:right="-102"/>
      </w:pPr>
      <w:r>
        <w:t>18.45-19.00</w:t>
      </w:r>
      <w:r>
        <w:tab/>
      </w:r>
      <w:r w:rsidR="005C72E9" w:rsidRPr="005C72E9">
        <w:rPr>
          <w:b/>
        </w:rPr>
        <w:t>Korte</w:t>
      </w:r>
      <w:r w:rsidR="005C72E9">
        <w:t xml:space="preserve"> </w:t>
      </w:r>
      <w:r w:rsidRPr="005C72E9">
        <w:rPr>
          <w:b/>
        </w:rPr>
        <w:t>ALV</w:t>
      </w:r>
    </w:p>
    <w:p w14:paraId="4B9A8D11" w14:textId="77777777" w:rsidR="00A70966" w:rsidRDefault="00A70966" w:rsidP="003E55F4">
      <w:pPr>
        <w:ind w:left="720" w:right="-102"/>
      </w:pPr>
    </w:p>
    <w:p w14:paraId="13655B05" w14:textId="6BD2671E" w:rsidR="00A70966" w:rsidRDefault="00A70966" w:rsidP="0003395A">
      <w:pPr>
        <w:ind w:left="720" w:right="-102"/>
      </w:pPr>
      <w:r>
        <w:t xml:space="preserve">19:00-19:15 </w:t>
      </w:r>
      <w:r>
        <w:tab/>
        <w:t>Koffie-/Theepauze</w:t>
      </w:r>
    </w:p>
    <w:p w14:paraId="01CAE5D6" w14:textId="77777777" w:rsidR="0003395A" w:rsidRDefault="0003395A" w:rsidP="0003395A">
      <w:pPr>
        <w:ind w:left="720" w:right="-102"/>
      </w:pPr>
    </w:p>
    <w:p w14:paraId="4F1B6F1F" w14:textId="38FDB8D7" w:rsidR="00FD6AF4" w:rsidRDefault="00A70966" w:rsidP="00352631">
      <w:pPr>
        <w:ind w:left="2160" w:right="-102" w:hanging="1440"/>
      </w:pPr>
      <w:r>
        <w:t>19:15 - 19:3</w:t>
      </w:r>
      <w:r w:rsidR="00820F4B">
        <w:t>0</w:t>
      </w:r>
      <w:r>
        <w:tab/>
      </w:r>
      <w:r w:rsidR="0056464A">
        <w:rPr>
          <w:b/>
        </w:rPr>
        <w:t>‘</w:t>
      </w:r>
      <w:r w:rsidR="0056464A" w:rsidRPr="0056464A">
        <w:rPr>
          <w:b/>
        </w:rPr>
        <w:t>Het belang van vroegsignaleren door de jeugdarts</w:t>
      </w:r>
      <w:r w:rsidR="0056464A">
        <w:rPr>
          <w:b/>
        </w:rPr>
        <w:t xml:space="preserve">’ </w:t>
      </w:r>
    </w:p>
    <w:p w14:paraId="63853542" w14:textId="0022B8E2" w:rsidR="00A70966" w:rsidRPr="0056464A" w:rsidRDefault="0056464A" w:rsidP="00FD6AF4">
      <w:pPr>
        <w:ind w:left="2160" w:right="-102"/>
      </w:pPr>
      <w:r>
        <w:t>Elwyze Frijns, jeugdarts KNMG, GGD Hart voor Brabant</w:t>
      </w:r>
    </w:p>
    <w:p w14:paraId="08591825" w14:textId="77777777" w:rsidR="00A70966" w:rsidRDefault="00A70966" w:rsidP="003E55F4">
      <w:pPr>
        <w:ind w:left="2160" w:right="-102" w:hanging="1440"/>
      </w:pPr>
    </w:p>
    <w:p w14:paraId="7BE873B1" w14:textId="78A8E106" w:rsidR="00FD6AF4" w:rsidRDefault="00A70966" w:rsidP="003E55F4">
      <w:pPr>
        <w:ind w:left="2160" w:right="-102" w:hanging="1440"/>
      </w:pPr>
      <w:r>
        <w:t>19:3</w:t>
      </w:r>
      <w:r w:rsidR="00A61D1A">
        <w:t>0</w:t>
      </w:r>
      <w:r>
        <w:t xml:space="preserve"> -</w:t>
      </w:r>
      <w:r w:rsidR="00A61D1A">
        <w:t>20:</w:t>
      </w:r>
      <w:r w:rsidR="0056464A">
        <w:t>30</w:t>
      </w:r>
      <w:r>
        <w:tab/>
      </w:r>
      <w:r w:rsidR="0056464A">
        <w:rPr>
          <w:b/>
        </w:rPr>
        <w:t xml:space="preserve">‘Vroegsignalering TOS’ </w:t>
      </w:r>
    </w:p>
    <w:p w14:paraId="326B0313" w14:textId="1435815C" w:rsidR="0003395A" w:rsidRDefault="0056464A" w:rsidP="0003395A">
      <w:pPr>
        <w:ind w:left="2160" w:right="-102"/>
      </w:pPr>
      <w:r>
        <w:t>Babette Diepeveen, jeugdarts KNMG, arts M&amp;G, Dr. Leo Kannerhuis</w:t>
      </w:r>
    </w:p>
    <w:p w14:paraId="63B06309" w14:textId="77777777" w:rsidR="0003395A" w:rsidRDefault="0003395A" w:rsidP="0003395A">
      <w:pPr>
        <w:ind w:left="720" w:right="-102"/>
      </w:pPr>
    </w:p>
    <w:p w14:paraId="34026238" w14:textId="624958E3" w:rsidR="00A70966" w:rsidRDefault="0056464A" w:rsidP="0003395A">
      <w:pPr>
        <w:ind w:left="720" w:right="-102"/>
      </w:pPr>
      <w:r>
        <w:t xml:space="preserve">20:30-20:45 </w:t>
      </w:r>
      <w:r>
        <w:tab/>
        <w:t>Koffie- / Theepauze</w:t>
      </w:r>
    </w:p>
    <w:p w14:paraId="32E3F6C0" w14:textId="77777777" w:rsidR="0003395A" w:rsidRDefault="0003395A" w:rsidP="0003395A">
      <w:pPr>
        <w:ind w:left="720" w:right="-102"/>
      </w:pPr>
    </w:p>
    <w:p w14:paraId="7831C1B3" w14:textId="4A3E7512" w:rsidR="00FD6AF4" w:rsidRDefault="00DC718B" w:rsidP="003E55F4">
      <w:pPr>
        <w:ind w:left="2160" w:right="-102" w:hanging="1440"/>
      </w:pPr>
      <w:r>
        <w:t>20:</w:t>
      </w:r>
      <w:r w:rsidR="0056464A">
        <w:t>45</w:t>
      </w:r>
      <w:r w:rsidR="00A70966">
        <w:t>- 2</w:t>
      </w:r>
      <w:r w:rsidR="0056464A">
        <w:t>1:15</w:t>
      </w:r>
      <w:r w:rsidR="00A70966">
        <w:t xml:space="preserve"> </w:t>
      </w:r>
      <w:r w:rsidR="00A70966">
        <w:tab/>
      </w:r>
      <w:r w:rsidR="000C24D6" w:rsidRPr="000C24D6">
        <w:rPr>
          <w:b/>
        </w:rPr>
        <w:t>‘</w:t>
      </w:r>
      <w:r w:rsidR="0056464A">
        <w:rPr>
          <w:b/>
        </w:rPr>
        <w:t>Vroegsignalering speciaal onderwijs’</w:t>
      </w:r>
      <w:r w:rsidR="0016492D">
        <w:t xml:space="preserve"> </w:t>
      </w:r>
    </w:p>
    <w:p w14:paraId="3B886EDD" w14:textId="606330AB" w:rsidR="00A70966" w:rsidRDefault="0056464A" w:rsidP="00110CA4">
      <w:pPr>
        <w:ind w:left="2160" w:right="-102"/>
      </w:pPr>
      <w:r>
        <w:t>Rachel Janssen</w:t>
      </w:r>
      <w:r w:rsidR="000A1D43">
        <w:t xml:space="preserve">, </w:t>
      </w:r>
      <w:r w:rsidR="00F30A68">
        <w:t xml:space="preserve">jeugdarts KNMG, </w:t>
      </w:r>
      <w:r w:rsidR="00A7663B">
        <w:t>arts M&amp;G i.o.</w:t>
      </w:r>
      <w:r w:rsidR="00512BA7">
        <w:t>,</w:t>
      </w:r>
      <w:r>
        <w:t xml:space="preserve"> ZuidZorg en de Zorgboog</w:t>
      </w:r>
    </w:p>
    <w:p w14:paraId="584EF280" w14:textId="77777777" w:rsidR="00110CA4" w:rsidRDefault="00110CA4" w:rsidP="00110CA4">
      <w:pPr>
        <w:ind w:left="720" w:right="-102"/>
      </w:pPr>
    </w:p>
    <w:p w14:paraId="018E5F07" w14:textId="5F1E1CA7" w:rsidR="00A70966" w:rsidRDefault="00A70966" w:rsidP="0003395A">
      <w:pPr>
        <w:ind w:left="720" w:right="-102"/>
      </w:pPr>
      <w:r>
        <w:t>2</w:t>
      </w:r>
      <w:r w:rsidR="0056464A">
        <w:t>1:15</w:t>
      </w:r>
      <w:r>
        <w:t>-2</w:t>
      </w:r>
      <w:r w:rsidR="00A02984">
        <w:t>1</w:t>
      </w:r>
      <w:r>
        <w:t>:</w:t>
      </w:r>
      <w:r w:rsidR="0056464A">
        <w:t>30</w:t>
      </w:r>
      <w:r>
        <w:t xml:space="preserve"> </w:t>
      </w:r>
      <w:r>
        <w:tab/>
      </w:r>
      <w:r w:rsidR="0056464A" w:rsidRPr="00FD6AF4">
        <w:rPr>
          <w:b/>
        </w:rPr>
        <w:t>Pitch</w:t>
      </w:r>
      <w:r w:rsidR="00C10427">
        <w:t>: lopend of afgerond onderzoek aiossen in Brabant</w:t>
      </w:r>
    </w:p>
    <w:p w14:paraId="213E1CFE" w14:textId="77777777" w:rsidR="0003395A" w:rsidRDefault="0003395A" w:rsidP="0003395A">
      <w:pPr>
        <w:ind w:left="720" w:right="-102"/>
      </w:pPr>
    </w:p>
    <w:p w14:paraId="4DE04AF6" w14:textId="33CE1908" w:rsidR="00A70966" w:rsidRDefault="00A70966" w:rsidP="003E55F4">
      <w:pPr>
        <w:ind w:left="720" w:right="-102"/>
      </w:pPr>
      <w:r>
        <w:t>21</w:t>
      </w:r>
      <w:r w:rsidR="00012969">
        <w:t>:30</w:t>
      </w:r>
      <w:r>
        <w:t>-22</w:t>
      </w:r>
      <w:r w:rsidR="00D7512B">
        <w:t>:</w:t>
      </w:r>
      <w:r w:rsidR="00C93BB8">
        <w:t>00</w:t>
      </w:r>
      <w:r>
        <w:tab/>
        <w:t>Afsluiting met borrel</w:t>
      </w:r>
    </w:p>
    <w:p w14:paraId="178E9828" w14:textId="2BD40CB8" w:rsidR="00512BA7" w:rsidRDefault="00512BA7" w:rsidP="00BD26E0">
      <w:pPr>
        <w:ind w:right="-102"/>
        <w:rPr>
          <w:b/>
          <w:sz w:val="24"/>
          <w:szCs w:val="24"/>
        </w:rPr>
      </w:pPr>
    </w:p>
    <w:p w14:paraId="00F8A76B" w14:textId="77777777" w:rsidR="0003395A" w:rsidRDefault="0003395A" w:rsidP="00BD26E0">
      <w:pPr>
        <w:ind w:right="-102"/>
        <w:rPr>
          <w:b/>
          <w:sz w:val="24"/>
          <w:szCs w:val="24"/>
        </w:rPr>
      </w:pPr>
    </w:p>
    <w:p w14:paraId="4554C3D7" w14:textId="01EDB6E8" w:rsidR="00BD26E0" w:rsidRPr="009E2806" w:rsidRDefault="00BD26E0" w:rsidP="00BD26E0">
      <w:pPr>
        <w:ind w:right="-102"/>
        <w:rPr>
          <w:b/>
        </w:rPr>
      </w:pPr>
      <w:r w:rsidRPr="009E2806">
        <w:rPr>
          <w:b/>
        </w:rPr>
        <w:t>Kosten:</w:t>
      </w:r>
    </w:p>
    <w:p w14:paraId="5FE9E02D" w14:textId="06876646" w:rsidR="00BD26E0" w:rsidRPr="009E2806" w:rsidRDefault="00BD26E0" w:rsidP="00BD26E0">
      <w:pPr>
        <w:ind w:right="-102"/>
      </w:pPr>
      <w:r w:rsidRPr="009E2806">
        <w:t xml:space="preserve">De kosten voor deze dag bedragen: Voor leden van de AJN is de bijeenkomst gratis. </w:t>
      </w:r>
      <w:r w:rsidRPr="009E2806">
        <w:rPr>
          <w:i/>
        </w:rPr>
        <w:t xml:space="preserve">Niet-leden zijn welkom tegen betaling van €50. Dit bedrag wordt </w:t>
      </w:r>
      <w:r w:rsidR="00A7663B" w:rsidRPr="009E2806">
        <w:rPr>
          <w:i/>
        </w:rPr>
        <w:t>verrekend</w:t>
      </w:r>
      <w:r w:rsidRPr="009E2806">
        <w:rPr>
          <w:i/>
        </w:rPr>
        <w:t xml:space="preserve"> indien men ter plekke lid wordt van de AJN.</w:t>
      </w:r>
    </w:p>
    <w:p w14:paraId="2A4A0CB8" w14:textId="77777777" w:rsidR="00BD26E0" w:rsidRPr="009E2806" w:rsidRDefault="00BD26E0" w:rsidP="00BD26E0">
      <w:pPr>
        <w:ind w:right="-102"/>
      </w:pPr>
    </w:p>
    <w:p w14:paraId="75D6B7AC" w14:textId="77777777" w:rsidR="00BD26E0" w:rsidRPr="009E2806" w:rsidRDefault="00BD26E0" w:rsidP="00BD26E0">
      <w:pPr>
        <w:ind w:right="-102"/>
        <w:rPr>
          <w:b/>
        </w:rPr>
      </w:pPr>
      <w:r w:rsidRPr="009E2806">
        <w:rPr>
          <w:b/>
        </w:rPr>
        <w:t>Aanmelden en Inschrijving:</w:t>
      </w:r>
    </w:p>
    <w:p w14:paraId="5DB58B1C" w14:textId="0073951E" w:rsidR="00F103E5" w:rsidRPr="009E2806" w:rsidRDefault="00CC13F3" w:rsidP="00BD26E0">
      <w:pPr>
        <w:ind w:right="-102"/>
      </w:pPr>
      <w:r w:rsidRPr="009E2806">
        <w:t xml:space="preserve">Aanmelden kan door te mailen naar </w:t>
      </w:r>
      <w:hyperlink r:id="rId9" w:history="1">
        <w:r w:rsidR="000F3FC9" w:rsidRPr="009E2806">
          <w:rPr>
            <w:rStyle w:val="Hyperlink"/>
          </w:rPr>
          <w:t>brabant@ajnjeugdartsen.nl</w:t>
        </w:r>
      </w:hyperlink>
      <w:r w:rsidR="000F3FC9" w:rsidRPr="009E2806">
        <w:t xml:space="preserve"> </w:t>
      </w:r>
      <w:r w:rsidR="00BD26E0" w:rsidRPr="009E2806">
        <w:t xml:space="preserve">onder vermelding van of je wel of niet aanwezig bent bij de maaltijd, tevens graag vermelding van </w:t>
      </w:r>
      <w:r w:rsidR="00892523" w:rsidRPr="009E2806">
        <w:t>BIG-nummer</w:t>
      </w:r>
      <w:r w:rsidR="00BD26E0" w:rsidRPr="009E2806">
        <w:t xml:space="preserve">, i.v.m. het toekennen van de accreditatiepunten. </w:t>
      </w:r>
      <w:r w:rsidRPr="009E2806">
        <w:rPr>
          <w:b/>
        </w:rPr>
        <w:t xml:space="preserve">Aanmelden kan tot en met </w:t>
      </w:r>
      <w:r w:rsidR="00D736C9" w:rsidRPr="009E2806">
        <w:rPr>
          <w:b/>
        </w:rPr>
        <w:t>2</w:t>
      </w:r>
      <w:r w:rsidR="00110CA4" w:rsidRPr="009E2806">
        <w:rPr>
          <w:b/>
        </w:rPr>
        <w:t>2</w:t>
      </w:r>
      <w:r w:rsidR="00D736C9" w:rsidRPr="009E2806">
        <w:rPr>
          <w:b/>
        </w:rPr>
        <w:t xml:space="preserve"> </w:t>
      </w:r>
      <w:r w:rsidR="00110CA4" w:rsidRPr="009E2806">
        <w:rPr>
          <w:b/>
        </w:rPr>
        <w:t>november</w:t>
      </w:r>
      <w:r w:rsidRPr="009E2806">
        <w:rPr>
          <w:b/>
        </w:rPr>
        <w:t xml:space="preserve"> as</w:t>
      </w:r>
      <w:r w:rsidR="00D736C9" w:rsidRPr="009E2806">
        <w:t>.</w:t>
      </w:r>
    </w:p>
    <w:p w14:paraId="4AC26C2C" w14:textId="10A0A5C8" w:rsidR="00BD26E0" w:rsidRPr="009E2806" w:rsidRDefault="00BD26E0" w:rsidP="00BD26E0">
      <w:pPr>
        <w:ind w:right="-102"/>
      </w:pPr>
      <w:r w:rsidRPr="009E2806">
        <w:t xml:space="preserve">Accreditatie is aangevraagd bij </w:t>
      </w:r>
      <w:r w:rsidR="008F630A" w:rsidRPr="009E2806">
        <w:t>de</w:t>
      </w:r>
      <w:r w:rsidRPr="009E2806">
        <w:t xml:space="preserve"> ABSG </w:t>
      </w:r>
      <w:r w:rsidR="004461F0" w:rsidRPr="009E2806">
        <w:t>v</w:t>
      </w:r>
      <w:r w:rsidRPr="009E2806">
        <w:t>oor 2 punten.</w:t>
      </w:r>
      <w:r w:rsidR="00CC13F3" w:rsidRPr="009E2806">
        <w:t xml:space="preserve"> </w:t>
      </w:r>
    </w:p>
    <w:p w14:paraId="0DB1936B" w14:textId="000126CD" w:rsidR="00512BA7" w:rsidRPr="008D778F" w:rsidRDefault="00512BA7" w:rsidP="009E4048">
      <w:pPr>
        <w:ind w:right="-102"/>
        <w:rPr>
          <w:sz w:val="24"/>
          <w:szCs w:val="24"/>
        </w:rPr>
      </w:pPr>
    </w:p>
    <w:p w14:paraId="7845A8E3" w14:textId="77777777" w:rsidR="008D778F" w:rsidRPr="0003395A" w:rsidRDefault="008D778F" w:rsidP="008D778F">
      <w:pPr>
        <w:pStyle w:val="Normaalweb"/>
        <w:spacing w:before="0" w:beforeAutospacing="0" w:after="0" w:afterAutospacing="0" w:line="276" w:lineRule="auto"/>
        <w:rPr>
          <w:rFonts w:ascii="Arial" w:hAnsi="Arial" w:cs="Arial"/>
          <w:b/>
          <w:color w:val="000000"/>
          <w:sz w:val="22"/>
          <w:szCs w:val="22"/>
        </w:rPr>
      </w:pPr>
      <w:r w:rsidRPr="0003395A">
        <w:rPr>
          <w:rFonts w:ascii="Arial" w:hAnsi="Arial" w:cs="Arial"/>
          <w:b/>
          <w:color w:val="000000"/>
          <w:sz w:val="22"/>
          <w:szCs w:val="22"/>
        </w:rPr>
        <w:lastRenderedPageBreak/>
        <w:t>Algemene leerdoelen:</w:t>
      </w:r>
    </w:p>
    <w:p w14:paraId="236CF1D8" w14:textId="77777777" w:rsidR="008D778F" w:rsidRPr="0003395A" w:rsidRDefault="008D778F" w:rsidP="008D778F">
      <w:pPr>
        <w:pStyle w:val="Normaalweb"/>
        <w:numPr>
          <w:ilvl w:val="0"/>
          <w:numId w:val="22"/>
        </w:numPr>
        <w:spacing w:before="0" w:beforeAutospacing="0" w:after="0" w:afterAutospacing="0" w:line="276" w:lineRule="auto"/>
        <w:rPr>
          <w:rFonts w:ascii="Arial" w:hAnsi="Arial" w:cs="Arial"/>
          <w:color w:val="000000"/>
          <w:sz w:val="22"/>
          <w:szCs w:val="22"/>
        </w:rPr>
      </w:pPr>
      <w:r w:rsidRPr="0003395A">
        <w:rPr>
          <w:rFonts w:ascii="Arial" w:hAnsi="Arial" w:cs="Arial"/>
          <w:color w:val="000000"/>
          <w:sz w:val="22"/>
          <w:szCs w:val="22"/>
        </w:rPr>
        <w:t>Jeugdartsen worden zich bewust van hun rol in de doorgaande ontwikkelingslijn van het kind</w:t>
      </w:r>
    </w:p>
    <w:p w14:paraId="2586BC2B" w14:textId="70425B23" w:rsidR="008D778F" w:rsidRPr="0003395A" w:rsidRDefault="008D778F" w:rsidP="008D778F">
      <w:pPr>
        <w:pStyle w:val="Normaalweb"/>
        <w:numPr>
          <w:ilvl w:val="0"/>
          <w:numId w:val="22"/>
        </w:numPr>
        <w:spacing w:before="0" w:beforeAutospacing="0" w:after="0" w:afterAutospacing="0" w:line="276" w:lineRule="auto"/>
        <w:rPr>
          <w:rFonts w:ascii="Arial" w:hAnsi="Arial" w:cs="Arial"/>
          <w:color w:val="000000"/>
          <w:sz w:val="22"/>
          <w:szCs w:val="22"/>
        </w:rPr>
      </w:pPr>
      <w:r w:rsidRPr="0003395A">
        <w:rPr>
          <w:rFonts w:ascii="Arial" w:hAnsi="Arial" w:cs="Arial"/>
          <w:color w:val="000000"/>
          <w:sz w:val="22"/>
          <w:szCs w:val="22"/>
        </w:rPr>
        <w:t xml:space="preserve">Jeugdartsen zijn </w:t>
      </w:r>
      <w:r w:rsidR="00892523" w:rsidRPr="0003395A">
        <w:rPr>
          <w:rFonts w:ascii="Arial" w:hAnsi="Arial" w:cs="Arial"/>
          <w:color w:val="000000"/>
          <w:sz w:val="22"/>
          <w:szCs w:val="22"/>
        </w:rPr>
        <w:t>zich bewust</w:t>
      </w:r>
      <w:r w:rsidRPr="0003395A">
        <w:rPr>
          <w:rFonts w:ascii="Arial" w:hAnsi="Arial" w:cs="Arial"/>
          <w:color w:val="000000"/>
          <w:sz w:val="22"/>
          <w:szCs w:val="22"/>
        </w:rPr>
        <w:t xml:space="preserve"> van het belang van levenslang leren om </w:t>
      </w:r>
      <w:r w:rsidR="00892523" w:rsidRPr="0003395A">
        <w:rPr>
          <w:rFonts w:ascii="Arial" w:hAnsi="Arial" w:cs="Arial"/>
          <w:color w:val="000000"/>
          <w:sz w:val="22"/>
          <w:szCs w:val="22"/>
        </w:rPr>
        <w:t>de complexiteit</w:t>
      </w:r>
      <w:r w:rsidRPr="0003395A">
        <w:rPr>
          <w:rFonts w:ascii="Arial" w:hAnsi="Arial" w:cs="Arial"/>
          <w:color w:val="000000"/>
          <w:sz w:val="22"/>
          <w:szCs w:val="22"/>
        </w:rPr>
        <w:t xml:space="preserve"> van de ontwikkeling van het kind te doorgronden.</w:t>
      </w:r>
    </w:p>
    <w:p w14:paraId="3CED8926" w14:textId="2A4D5924" w:rsidR="008D778F" w:rsidRPr="0003395A" w:rsidRDefault="008D778F" w:rsidP="008D778F">
      <w:pPr>
        <w:pStyle w:val="Normaalweb"/>
        <w:numPr>
          <w:ilvl w:val="0"/>
          <w:numId w:val="22"/>
        </w:numPr>
        <w:spacing w:before="0" w:beforeAutospacing="0" w:after="0" w:afterAutospacing="0" w:line="276" w:lineRule="auto"/>
        <w:rPr>
          <w:rFonts w:ascii="Arial" w:hAnsi="Arial" w:cs="Arial"/>
          <w:color w:val="000000"/>
          <w:sz w:val="22"/>
          <w:szCs w:val="22"/>
        </w:rPr>
      </w:pPr>
      <w:r w:rsidRPr="0003395A">
        <w:rPr>
          <w:rFonts w:ascii="Arial" w:hAnsi="Arial" w:cs="Arial"/>
          <w:color w:val="000000"/>
          <w:sz w:val="22"/>
          <w:szCs w:val="22"/>
        </w:rPr>
        <w:t xml:space="preserve">Jeugdartsen </w:t>
      </w:r>
      <w:r w:rsidR="00892523" w:rsidRPr="0003395A">
        <w:rPr>
          <w:rFonts w:ascii="Arial" w:hAnsi="Arial" w:cs="Arial"/>
          <w:color w:val="000000"/>
          <w:sz w:val="22"/>
          <w:szCs w:val="22"/>
        </w:rPr>
        <w:t>zijn zich</w:t>
      </w:r>
      <w:r w:rsidRPr="0003395A">
        <w:rPr>
          <w:rFonts w:ascii="Arial" w:hAnsi="Arial" w:cs="Arial"/>
          <w:color w:val="000000"/>
          <w:sz w:val="22"/>
          <w:szCs w:val="22"/>
        </w:rPr>
        <w:t xml:space="preserve"> ervan bewust dat gedrag en taalontwikkeling onlosmakelijk met elkaar verbonden zijn.</w:t>
      </w:r>
    </w:p>
    <w:p w14:paraId="7FB3543D" w14:textId="77777777" w:rsidR="008D778F" w:rsidRPr="0003395A" w:rsidRDefault="008D778F" w:rsidP="008D778F">
      <w:pPr>
        <w:pStyle w:val="Normaalweb"/>
        <w:rPr>
          <w:rFonts w:ascii="Arial" w:hAnsi="Arial" w:cs="Arial"/>
          <w:b/>
          <w:color w:val="000000"/>
          <w:sz w:val="22"/>
          <w:szCs w:val="22"/>
        </w:rPr>
      </w:pPr>
      <w:r w:rsidRPr="0003395A">
        <w:rPr>
          <w:rFonts w:ascii="Arial" w:hAnsi="Arial" w:cs="Arial"/>
          <w:b/>
          <w:color w:val="000000"/>
          <w:sz w:val="22"/>
          <w:szCs w:val="22"/>
        </w:rPr>
        <w:t>Specifieke leerdoelen per onderwerp:</w:t>
      </w:r>
    </w:p>
    <w:p w14:paraId="1DB39568" w14:textId="5A60FEFD" w:rsidR="008D778F" w:rsidRPr="0003395A" w:rsidRDefault="00892523" w:rsidP="008D778F">
      <w:pPr>
        <w:pStyle w:val="Normaalweb"/>
        <w:spacing w:before="0" w:beforeAutospacing="0" w:after="0" w:afterAutospacing="0" w:line="276" w:lineRule="auto"/>
        <w:rPr>
          <w:rFonts w:ascii="Arial" w:hAnsi="Arial" w:cs="Arial"/>
          <w:color w:val="000000"/>
          <w:sz w:val="22"/>
          <w:szCs w:val="22"/>
        </w:rPr>
      </w:pPr>
      <w:r w:rsidRPr="0003395A">
        <w:rPr>
          <w:rStyle w:val="Zwaar"/>
          <w:rFonts w:ascii="Arial" w:hAnsi="Arial" w:cs="Arial"/>
          <w:color w:val="000000"/>
          <w:sz w:val="22"/>
          <w:szCs w:val="22"/>
        </w:rPr>
        <w:t>Leerdoelen:</w:t>
      </w:r>
      <w:r w:rsidR="008D778F" w:rsidRPr="0003395A">
        <w:rPr>
          <w:rStyle w:val="Zwaar"/>
          <w:rFonts w:ascii="Arial" w:hAnsi="Arial" w:cs="Arial"/>
          <w:color w:val="000000"/>
          <w:sz w:val="22"/>
          <w:szCs w:val="22"/>
        </w:rPr>
        <w:t xml:space="preserve"> Het belang van vroegsignalering door de jeugdarts</w:t>
      </w:r>
    </w:p>
    <w:p w14:paraId="0D778A54" w14:textId="7F2AFD75" w:rsidR="008D778F" w:rsidRPr="0003395A" w:rsidRDefault="008D778F" w:rsidP="008D778F">
      <w:pPr>
        <w:pStyle w:val="Normaalweb"/>
        <w:numPr>
          <w:ilvl w:val="0"/>
          <w:numId w:val="23"/>
        </w:numPr>
        <w:spacing w:before="0" w:beforeAutospacing="0" w:after="0" w:afterAutospacing="0" w:line="276" w:lineRule="auto"/>
        <w:rPr>
          <w:rFonts w:ascii="Arial" w:hAnsi="Arial" w:cs="Arial"/>
          <w:color w:val="000000"/>
          <w:sz w:val="22"/>
          <w:szCs w:val="22"/>
        </w:rPr>
      </w:pPr>
      <w:r w:rsidRPr="0003395A">
        <w:rPr>
          <w:rFonts w:ascii="Arial" w:hAnsi="Arial" w:cs="Arial"/>
          <w:color w:val="000000"/>
          <w:sz w:val="22"/>
          <w:szCs w:val="22"/>
        </w:rPr>
        <w:t>De jeugdarts is aan het denken gezet over het effect van aanspreken van het eigen lerende vermogen en het uitoefenen van het eigen lerend vermogen op de vormgeving van het vakmanschap. </w:t>
      </w:r>
    </w:p>
    <w:p w14:paraId="3E02804C" w14:textId="4544FAE9" w:rsidR="008D778F" w:rsidRPr="0003395A" w:rsidRDefault="008D778F" w:rsidP="008D778F">
      <w:pPr>
        <w:pStyle w:val="Normaalweb"/>
        <w:numPr>
          <w:ilvl w:val="0"/>
          <w:numId w:val="23"/>
        </w:numPr>
        <w:spacing w:before="0" w:beforeAutospacing="0" w:after="0" w:afterAutospacing="0" w:line="276" w:lineRule="auto"/>
        <w:rPr>
          <w:rFonts w:ascii="Arial" w:hAnsi="Arial" w:cs="Arial"/>
          <w:color w:val="000000"/>
          <w:sz w:val="22"/>
          <w:szCs w:val="22"/>
        </w:rPr>
      </w:pPr>
      <w:r w:rsidRPr="0003395A">
        <w:rPr>
          <w:rFonts w:ascii="Arial" w:hAnsi="Arial" w:cs="Arial"/>
          <w:color w:val="000000"/>
          <w:sz w:val="22"/>
          <w:szCs w:val="22"/>
        </w:rPr>
        <w:t>De jeugdarts ziet hoe het signaleren van de groei</w:t>
      </w:r>
      <w:r w:rsidR="00892523" w:rsidRPr="0003395A">
        <w:rPr>
          <w:rFonts w:ascii="Arial" w:hAnsi="Arial" w:cs="Arial"/>
          <w:color w:val="000000"/>
          <w:sz w:val="22"/>
          <w:szCs w:val="22"/>
        </w:rPr>
        <w:t xml:space="preserve"> </w:t>
      </w:r>
      <w:r w:rsidRPr="0003395A">
        <w:rPr>
          <w:rFonts w:ascii="Arial" w:hAnsi="Arial" w:cs="Arial"/>
          <w:color w:val="000000"/>
          <w:sz w:val="22"/>
          <w:szCs w:val="22"/>
        </w:rPr>
        <w:t xml:space="preserve">’status’ van een continu ontwikkelend kind simpelweg </w:t>
      </w:r>
      <w:r w:rsidR="00892523" w:rsidRPr="0003395A">
        <w:rPr>
          <w:rFonts w:ascii="Arial" w:hAnsi="Arial" w:cs="Arial"/>
          <w:color w:val="000000"/>
          <w:sz w:val="22"/>
          <w:szCs w:val="22"/>
        </w:rPr>
        <w:t>een complexe</w:t>
      </w:r>
      <w:r w:rsidRPr="0003395A">
        <w:rPr>
          <w:rFonts w:ascii="Arial" w:hAnsi="Arial" w:cs="Arial"/>
          <w:color w:val="000000"/>
          <w:sz w:val="22"/>
          <w:szCs w:val="22"/>
        </w:rPr>
        <w:t xml:space="preserve"> taak is.</w:t>
      </w:r>
    </w:p>
    <w:p w14:paraId="38AF88D3" w14:textId="77777777" w:rsidR="008D778F" w:rsidRPr="0003395A" w:rsidRDefault="008D778F" w:rsidP="008D778F">
      <w:pPr>
        <w:pStyle w:val="Normaalweb"/>
        <w:spacing w:before="0" w:beforeAutospacing="0" w:after="0" w:afterAutospacing="0" w:line="276" w:lineRule="auto"/>
        <w:ind w:left="360"/>
        <w:rPr>
          <w:rFonts w:ascii="Arial" w:hAnsi="Arial" w:cs="Arial"/>
          <w:color w:val="000000"/>
          <w:sz w:val="22"/>
          <w:szCs w:val="22"/>
        </w:rPr>
      </w:pPr>
    </w:p>
    <w:p w14:paraId="0100BDE7" w14:textId="0F9F618A" w:rsidR="008D778F" w:rsidRPr="0003395A" w:rsidRDefault="008D778F" w:rsidP="008D778F">
      <w:pPr>
        <w:pStyle w:val="Normaalweb"/>
        <w:spacing w:before="0" w:beforeAutospacing="0" w:after="0" w:afterAutospacing="0" w:line="276" w:lineRule="auto"/>
        <w:rPr>
          <w:rFonts w:ascii="Arial" w:hAnsi="Arial" w:cs="Arial"/>
          <w:color w:val="000000"/>
          <w:sz w:val="22"/>
          <w:szCs w:val="22"/>
        </w:rPr>
      </w:pPr>
      <w:r w:rsidRPr="0003395A">
        <w:rPr>
          <w:rStyle w:val="Zwaar"/>
          <w:rFonts w:ascii="Arial" w:hAnsi="Arial" w:cs="Arial"/>
          <w:color w:val="000000"/>
          <w:sz w:val="22"/>
          <w:szCs w:val="22"/>
        </w:rPr>
        <w:t>Leerdoelen ‘vroegsignalering TOS’</w:t>
      </w:r>
    </w:p>
    <w:p w14:paraId="1481F5AD" w14:textId="67B66B71" w:rsidR="008D778F" w:rsidRPr="0003395A" w:rsidRDefault="008D778F" w:rsidP="008D778F">
      <w:pPr>
        <w:pStyle w:val="Normaalweb"/>
        <w:numPr>
          <w:ilvl w:val="0"/>
          <w:numId w:val="24"/>
        </w:numPr>
        <w:spacing w:before="0" w:beforeAutospacing="0" w:after="0" w:afterAutospacing="0" w:line="276" w:lineRule="auto"/>
        <w:rPr>
          <w:rFonts w:ascii="Arial" w:hAnsi="Arial" w:cs="Arial"/>
          <w:color w:val="000000"/>
          <w:sz w:val="22"/>
          <w:szCs w:val="22"/>
        </w:rPr>
      </w:pPr>
      <w:r w:rsidRPr="0003395A">
        <w:rPr>
          <w:rFonts w:ascii="Arial" w:hAnsi="Arial" w:cs="Arial"/>
          <w:color w:val="000000"/>
          <w:sz w:val="22"/>
          <w:szCs w:val="22"/>
        </w:rPr>
        <w:t xml:space="preserve">De jeugdarts heeft een </w:t>
      </w:r>
      <w:r w:rsidR="00892523" w:rsidRPr="0003395A">
        <w:rPr>
          <w:rFonts w:ascii="Arial" w:hAnsi="Arial" w:cs="Arial"/>
          <w:color w:val="000000"/>
          <w:sz w:val="22"/>
          <w:szCs w:val="22"/>
        </w:rPr>
        <w:t>groter bewustzijn</w:t>
      </w:r>
      <w:r w:rsidRPr="0003395A">
        <w:rPr>
          <w:rFonts w:ascii="Arial" w:hAnsi="Arial" w:cs="Arial"/>
          <w:color w:val="000000"/>
          <w:sz w:val="22"/>
          <w:szCs w:val="22"/>
        </w:rPr>
        <w:t xml:space="preserve"> van het belang van vroegsignalering voor het diagnosticeren van TOS </w:t>
      </w:r>
    </w:p>
    <w:p w14:paraId="58BAAE83" w14:textId="7E8B116C" w:rsidR="008D778F" w:rsidRPr="0003395A" w:rsidRDefault="008D778F" w:rsidP="008D778F">
      <w:pPr>
        <w:pStyle w:val="Normaalweb"/>
        <w:numPr>
          <w:ilvl w:val="0"/>
          <w:numId w:val="24"/>
        </w:numPr>
        <w:spacing w:before="0" w:beforeAutospacing="0" w:after="0" w:afterAutospacing="0" w:line="276" w:lineRule="auto"/>
        <w:rPr>
          <w:rFonts w:ascii="Arial" w:hAnsi="Arial" w:cs="Arial"/>
          <w:color w:val="000000"/>
          <w:sz w:val="22"/>
          <w:szCs w:val="22"/>
        </w:rPr>
      </w:pPr>
      <w:r w:rsidRPr="0003395A">
        <w:rPr>
          <w:rFonts w:ascii="Arial" w:hAnsi="Arial" w:cs="Arial"/>
          <w:color w:val="000000"/>
          <w:sz w:val="22"/>
          <w:szCs w:val="22"/>
        </w:rPr>
        <w:t>De jeugdarts kennis laten maken met de voorspellende waarde van VanWiechen kenmerken voor TOS</w:t>
      </w:r>
    </w:p>
    <w:p w14:paraId="0CC5B391" w14:textId="4120DCE5" w:rsidR="008D778F" w:rsidRPr="0003395A" w:rsidRDefault="008D778F" w:rsidP="008D778F">
      <w:pPr>
        <w:pStyle w:val="Normaalweb"/>
        <w:numPr>
          <w:ilvl w:val="0"/>
          <w:numId w:val="24"/>
        </w:numPr>
        <w:spacing w:before="0" w:beforeAutospacing="0" w:after="0" w:afterAutospacing="0" w:line="276" w:lineRule="auto"/>
        <w:rPr>
          <w:rFonts w:ascii="Arial" w:hAnsi="Arial" w:cs="Arial"/>
          <w:color w:val="000000"/>
          <w:sz w:val="22"/>
          <w:szCs w:val="22"/>
        </w:rPr>
      </w:pPr>
      <w:r w:rsidRPr="0003395A">
        <w:rPr>
          <w:rFonts w:ascii="Arial" w:hAnsi="Arial" w:cs="Arial"/>
          <w:color w:val="000000"/>
          <w:sz w:val="22"/>
          <w:szCs w:val="22"/>
        </w:rPr>
        <w:t>De jeugdarts kan deze wetenschappelijke inzichten leren toepassen in de praktijk.</w:t>
      </w:r>
    </w:p>
    <w:p w14:paraId="24C719A8" w14:textId="0B611D9D" w:rsidR="008D778F" w:rsidRPr="0003395A" w:rsidRDefault="008D778F" w:rsidP="008D778F">
      <w:pPr>
        <w:pStyle w:val="Normaalweb"/>
        <w:spacing w:before="0" w:beforeAutospacing="0" w:after="0" w:afterAutospacing="0" w:line="276" w:lineRule="auto"/>
        <w:ind w:left="360"/>
        <w:rPr>
          <w:rFonts w:ascii="Arial" w:hAnsi="Arial" w:cs="Arial"/>
          <w:color w:val="000000"/>
          <w:sz w:val="22"/>
          <w:szCs w:val="22"/>
        </w:rPr>
      </w:pPr>
    </w:p>
    <w:p w14:paraId="60BD28D0" w14:textId="77777777" w:rsidR="008D778F" w:rsidRPr="0003395A" w:rsidRDefault="008D778F" w:rsidP="008D778F">
      <w:pPr>
        <w:ind w:right="-102"/>
        <w:rPr>
          <w:b/>
          <w:sz w:val="20"/>
          <w:szCs w:val="20"/>
          <w:lang w:val="en-US"/>
        </w:rPr>
      </w:pPr>
      <w:r w:rsidRPr="0003395A">
        <w:rPr>
          <w:b/>
          <w:sz w:val="20"/>
          <w:szCs w:val="20"/>
          <w:lang w:val="en-US"/>
        </w:rPr>
        <w:t>Achtergrondinformatie:</w:t>
      </w:r>
    </w:p>
    <w:p w14:paraId="146A406E" w14:textId="66372C55" w:rsidR="009250E5" w:rsidRPr="0003395A" w:rsidRDefault="009250E5" w:rsidP="009250E5">
      <w:pPr>
        <w:pStyle w:val="Normaalweb"/>
        <w:spacing w:before="0" w:beforeAutospacing="0" w:after="0" w:afterAutospacing="0"/>
        <w:rPr>
          <w:rFonts w:ascii="Arial" w:hAnsi="Arial" w:cs="Arial"/>
          <w:color w:val="000000"/>
          <w:sz w:val="20"/>
          <w:szCs w:val="20"/>
          <w:lang w:val="en-US"/>
        </w:rPr>
      </w:pPr>
      <w:r w:rsidRPr="0003395A">
        <w:rPr>
          <w:rFonts w:ascii="Arial" w:hAnsi="Arial" w:cs="Arial"/>
          <w:color w:val="000000"/>
          <w:sz w:val="20"/>
          <w:szCs w:val="20"/>
          <w:lang w:val="en-US"/>
        </w:rPr>
        <w:t>Artikel:</w:t>
      </w:r>
    </w:p>
    <w:p w14:paraId="4B366B17" w14:textId="77777777" w:rsidR="009250E5" w:rsidRPr="0003395A" w:rsidRDefault="009250E5" w:rsidP="009250E5">
      <w:pPr>
        <w:pStyle w:val="Normaalweb"/>
        <w:spacing w:before="0" w:beforeAutospacing="0" w:after="0" w:afterAutospacing="0" w:line="220" w:lineRule="atLeast"/>
        <w:rPr>
          <w:rFonts w:ascii="Arial" w:hAnsi="Arial" w:cs="Arial"/>
          <w:color w:val="000000"/>
          <w:sz w:val="20"/>
          <w:szCs w:val="20"/>
          <w:lang w:val="en-US"/>
        </w:rPr>
      </w:pPr>
      <w:r w:rsidRPr="0003395A">
        <w:rPr>
          <w:rFonts w:ascii="Arial" w:hAnsi="Arial" w:cs="Arial"/>
          <w:color w:val="000000"/>
          <w:sz w:val="20"/>
          <w:szCs w:val="20"/>
          <w:lang w:val="en-US"/>
        </w:rPr>
        <w:t>Failure to meet language milestones at two years of age is predictive of specific language impairment.</w:t>
      </w:r>
    </w:p>
    <w:p w14:paraId="01B734DD" w14:textId="77777777" w:rsidR="009250E5" w:rsidRPr="0003395A" w:rsidRDefault="009250E5" w:rsidP="009250E5">
      <w:pPr>
        <w:pStyle w:val="Normaalweb"/>
        <w:spacing w:before="0" w:beforeAutospacing="0" w:after="0" w:afterAutospacing="0" w:line="220" w:lineRule="atLeast"/>
        <w:rPr>
          <w:rFonts w:ascii="Arial" w:hAnsi="Arial" w:cs="Arial"/>
          <w:color w:val="000000"/>
          <w:sz w:val="20"/>
          <w:szCs w:val="20"/>
        </w:rPr>
      </w:pPr>
      <w:r w:rsidRPr="0003395A">
        <w:rPr>
          <w:rFonts w:ascii="Arial" w:hAnsi="Arial" w:cs="Arial"/>
          <w:color w:val="000000"/>
          <w:sz w:val="20"/>
          <w:szCs w:val="20"/>
        </w:rPr>
        <w:t>Diepeveen FB, Dusseldorp E, Bol GW, Oudesluys-Murphy AM, Verkerk PH.</w:t>
      </w:r>
    </w:p>
    <w:p w14:paraId="6C73BE27" w14:textId="77777777" w:rsidR="009250E5" w:rsidRPr="0003395A" w:rsidRDefault="009250E5" w:rsidP="009250E5">
      <w:pPr>
        <w:pStyle w:val="Normaalweb"/>
        <w:spacing w:before="0" w:beforeAutospacing="0" w:after="0" w:afterAutospacing="0" w:line="220" w:lineRule="atLeast"/>
        <w:rPr>
          <w:rFonts w:ascii="Arial" w:hAnsi="Arial" w:cs="Arial"/>
          <w:color w:val="000000"/>
          <w:sz w:val="20"/>
          <w:szCs w:val="20"/>
          <w:lang w:val="en-US"/>
        </w:rPr>
      </w:pPr>
      <w:r w:rsidRPr="0003395A">
        <w:rPr>
          <w:rFonts w:ascii="Arial" w:hAnsi="Arial" w:cs="Arial"/>
          <w:color w:val="000000"/>
          <w:sz w:val="20"/>
          <w:szCs w:val="20"/>
          <w:lang w:val="fr-FR"/>
        </w:rPr>
        <w:t>Acta Paediatr. 2016 Mar;105(3):304-10. doi: 10.1111/apa.13271.</w:t>
      </w:r>
    </w:p>
    <w:p w14:paraId="2F52BD08" w14:textId="6DAC975C" w:rsidR="009250E5" w:rsidRPr="0003395A" w:rsidRDefault="009250E5" w:rsidP="009250E5">
      <w:pPr>
        <w:rPr>
          <w:color w:val="auto"/>
          <w:sz w:val="20"/>
          <w:szCs w:val="20"/>
          <w:lang w:val="en-US"/>
        </w:rPr>
      </w:pPr>
    </w:p>
    <w:p w14:paraId="142AA4D1" w14:textId="31A2BDFF" w:rsidR="009250E5" w:rsidRPr="0003395A" w:rsidRDefault="009250E5" w:rsidP="009250E5">
      <w:pPr>
        <w:pStyle w:val="Normaalweb"/>
        <w:spacing w:before="0" w:beforeAutospacing="0" w:after="0" w:afterAutospacing="0"/>
        <w:rPr>
          <w:rFonts w:ascii="Arial" w:hAnsi="Arial" w:cs="Arial"/>
          <w:color w:val="000000"/>
          <w:sz w:val="20"/>
          <w:szCs w:val="20"/>
        </w:rPr>
      </w:pPr>
      <w:r w:rsidRPr="0003395A">
        <w:rPr>
          <w:rFonts w:ascii="Arial" w:hAnsi="Arial" w:cs="Arial"/>
          <w:color w:val="000000"/>
          <w:sz w:val="20"/>
          <w:szCs w:val="20"/>
        </w:rPr>
        <w:t>Het proefschrift kun je downloaden in de volgende link:</w:t>
      </w:r>
    </w:p>
    <w:p w14:paraId="43018F49" w14:textId="77777777" w:rsidR="009250E5" w:rsidRPr="0003395A" w:rsidRDefault="007E1C26" w:rsidP="009250E5">
      <w:pPr>
        <w:pStyle w:val="Normaalweb"/>
        <w:spacing w:before="0" w:beforeAutospacing="0" w:after="0" w:afterAutospacing="0"/>
        <w:rPr>
          <w:rFonts w:ascii="Arial" w:hAnsi="Arial" w:cs="Arial"/>
          <w:color w:val="000000"/>
          <w:sz w:val="20"/>
          <w:szCs w:val="20"/>
        </w:rPr>
      </w:pPr>
      <w:hyperlink r:id="rId10" w:tgtFrame="_blank" w:history="1">
        <w:r w:rsidR="009250E5" w:rsidRPr="0003395A">
          <w:rPr>
            <w:rStyle w:val="Hyperlink"/>
            <w:rFonts w:ascii="Arial" w:hAnsi="Arial" w:cs="Arial"/>
            <w:sz w:val="20"/>
            <w:szCs w:val="20"/>
          </w:rPr>
          <w:t>https://we.tl/t-7fiptnO6HO</w:t>
        </w:r>
      </w:hyperlink>
    </w:p>
    <w:p w14:paraId="2DE2C78D" w14:textId="77777777" w:rsidR="009250E5" w:rsidRPr="0003395A" w:rsidRDefault="009250E5" w:rsidP="009250E5">
      <w:pPr>
        <w:pStyle w:val="Normaalweb"/>
        <w:spacing w:before="0" w:beforeAutospacing="0" w:after="120" w:afterAutospacing="0"/>
        <w:rPr>
          <w:rFonts w:ascii="Arial" w:hAnsi="Arial" w:cs="Arial"/>
          <w:color w:val="000000"/>
          <w:sz w:val="20"/>
          <w:szCs w:val="20"/>
        </w:rPr>
      </w:pPr>
      <w:r w:rsidRPr="0003395A">
        <w:rPr>
          <w:rFonts w:ascii="Arial" w:hAnsi="Arial" w:cs="Arial"/>
          <w:color w:val="000000"/>
          <w:sz w:val="20"/>
          <w:szCs w:val="20"/>
        </w:rPr>
        <w:t>Stappenplan voor het openen van het eBook:</w:t>
      </w:r>
    </w:p>
    <w:p w14:paraId="700E3281" w14:textId="77777777" w:rsidR="009250E5" w:rsidRPr="0003395A" w:rsidRDefault="009250E5" w:rsidP="009250E5">
      <w:pPr>
        <w:pStyle w:val="Normaalweb"/>
        <w:spacing w:before="0" w:beforeAutospacing="0" w:after="0" w:afterAutospacing="0"/>
        <w:ind w:left="283" w:hanging="283"/>
        <w:rPr>
          <w:rFonts w:ascii="Arial" w:hAnsi="Arial" w:cs="Arial"/>
          <w:color w:val="000000"/>
          <w:sz w:val="20"/>
          <w:szCs w:val="20"/>
        </w:rPr>
      </w:pPr>
      <w:r w:rsidRPr="0003395A">
        <w:rPr>
          <w:rFonts w:ascii="Arial" w:hAnsi="Arial" w:cs="Arial"/>
          <w:color w:val="000000"/>
          <w:sz w:val="20"/>
          <w:szCs w:val="20"/>
        </w:rPr>
        <w:t>1.   Pak het .Zip bestand uit</w:t>
      </w:r>
    </w:p>
    <w:p w14:paraId="6BB4673C" w14:textId="77777777" w:rsidR="009250E5" w:rsidRPr="0003395A" w:rsidRDefault="009250E5" w:rsidP="009250E5">
      <w:pPr>
        <w:spacing w:line="207" w:lineRule="atLeast"/>
        <w:rPr>
          <w:sz w:val="20"/>
          <w:szCs w:val="20"/>
        </w:rPr>
      </w:pPr>
      <w:r w:rsidRPr="0003395A">
        <w:rPr>
          <w:sz w:val="20"/>
          <w:szCs w:val="20"/>
        </w:rPr>
        <w:t>2.   Het html bestandje dat in het mapje zit kun je in de webbrowser openen, dan</w:t>
      </w:r>
    </w:p>
    <w:p w14:paraId="02E96A0D" w14:textId="77777777" w:rsidR="009250E5" w:rsidRPr="0003395A" w:rsidRDefault="009250E5" w:rsidP="009250E5">
      <w:pPr>
        <w:pStyle w:val="Normaalweb"/>
        <w:spacing w:before="0" w:beforeAutospacing="0" w:after="0" w:afterAutospacing="0"/>
        <w:ind w:left="283" w:hanging="283"/>
        <w:rPr>
          <w:rFonts w:ascii="Arial" w:hAnsi="Arial" w:cs="Arial"/>
          <w:color w:val="000000"/>
          <w:sz w:val="20"/>
          <w:szCs w:val="20"/>
        </w:rPr>
      </w:pPr>
      <w:r w:rsidRPr="0003395A">
        <w:rPr>
          <w:rFonts w:ascii="Arial" w:hAnsi="Arial" w:cs="Arial"/>
          <w:color w:val="000000"/>
          <w:sz w:val="20"/>
          <w:szCs w:val="20"/>
        </w:rPr>
        <w:t>krijg je het ebook te zien.</w:t>
      </w:r>
    </w:p>
    <w:p w14:paraId="71E73FD8" w14:textId="77777777" w:rsidR="008D778F" w:rsidRPr="0003395A" w:rsidRDefault="008D778F" w:rsidP="008D778F">
      <w:pPr>
        <w:pStyle w:val="Normaalweb"/>
        <w:spacing w:before="0" w:beforeAutospacing="0" w:after="0" w:afterAutospacing="0" w:line="276" w:lineRule="auto"/>
        <w:ind w:left="360"/>
        <w:rPr>
          <w:rFonts w:ascii="Arial" w:hAnsi="Arial" w:cs="Arial"/>
          <w:color w:val="000000"/>
          <w:sz w:val="22"/>
          <w:szCs w:val="22"/>
        </w:rPr>
      </w:pPr>
    </w:p>
    <w:p w14:paraId="178686EA" w14:textId="470F3A46" w:rsidR="008D778F" w:rsidRPr="0003395A" w:rsidRDefault="008D778F" w:rsidP="008D778F">
      <w:pPr>
        <w:pStyle w:val="Normaalweb"/>
        <w:spacing w:before="0" w:beforeAutospacing="0" w:after="0" w:afterAutospacing="0" w:line="276" w:lineRule="auto"/>
        <w:rPr>
          <w:rFonts w:ascii="Arial" w:hAnsi="Arial" w:cs="Arial"/>
          <w:color w:val="000000"/>
          <w:sz w:val="22"/>
          <w:szCs w:val="22"/>
        </w:rPr>
      </w:pPr>
      <w:r w:rsidRPr="0003395A">
        <w:rPr>
          <w:rStyle w:val="Zwaar"/>
          <w:rFonts w:ascii="Arial" w:hAnsi="Arial" w:cs="Arial"/>
          <w:color w:val="000000"/>
          <w:sz w:val="22"/>
          <w:szCs w:val="22"/>
        </w:rPr>
        <w:t>Leerdoelen ‘vroegsignalering speciaal onderwijs’</w:t>
      </w:r>
    </w:p>
    <w:p w14:paraId="1EF26C31" w14:textId="30F90D6F" w:rsidR="008D778F" w:rsidRPr="0003395A" w:rsidRDefault="008D778F" w:rsidP="008D778F">
      <w:pPr>
        <w:pStyle w:val="Normaalweb"/>
        <w:numPr>
          <w:ilvl w:val="0"/>
          <w:numId w:val="25"/>
        </w:numPr>
        <w:spacing w:before="0" w:beforeAutospacing="0" w:after="0" w:afterAutospacing="0" w:line="276" w:lineRule="auto"/>
        <w:rPr>
          <w:rFonts w:ascii="Arial" w:hAnsi="Arial" w:cs="Arial"/>
          <w:color w:val="000000"/>
          <w:sz w:val="22"/>
          <w:szCs w:val="22"/>
        </w:rPr>
      </w:pPr>
      <w:r w:rsidRPr="0003395A">
        <w:rPr>
          <w:rFonts w:ascii="Arial" w:hAnsi="Arial" w:cs="Arial"/>
          <w:color w:val="000000"/>
          <w:sz w:val="22"/>
          <w:szCs w:val="22"/>
        </w:rPr>
        <w:t>Vergroten van het bewustzijn van de jeugdarts van de relatie tussen VanWiechen kenmerken op taal en gedrag en het speciaal onderwijs.</w:t>
      </w:r>
    </w:p>
    <w:p w14:paraId="552D5B95" w14:textId="592A6B61" w:rsidR="008D778F" w:rsidRPr="0003395A" w:rsidRDefault="008D778F" w:rsidP="008D778F">
      <w:pPr>
        <w:pStyle w:val="Normaalweb"/>
        <w:numPr>
          <w:ilvl w:val="0"/>
          <w:numId w:val="25"/>
        </w:numPr>
        <w:spacing w:before="0" w:beforeAutospacing="0" w:after="0" w:afterAutospacing="0" w:line="276" w:lineRule="auto"/>
        <w:rPr>
          <w:rFonts w:ascii="Arial" w:hAnsi="Arial" w:cs="Arial"/>
          <w:color w:val="000000"/>
          <w:sz w:val="22"/>
          <w:szCs w:val="22"/>
        </w:rPr>
      </w:pPr>
      <w:r w:rsidRPr="0003395A">
        <w:rPr>
          <w:rFonts w:ascii="Arial" w:hAnsi="Arial" w:cs="Arial"/>
          <w:color w:val="000000"/>
          <w:sz w:val="22"/>
          <w:szCs w:val="22"/>
        </w:rPr>
        <w:t>De jeugdarts leert onderscheiden welk kind minder baat heeft bij VVE.</w:t>
      </w:r>
    </w:p>
    <w:p w14:paraId="473A365A" w14:textId="56B56EAC" w:rsidR="008D778F" w:rsidRPr="0003395A" w:rsidRDefault="008D778F" w:rsidP="0003395A">
      <w:pPr>
        <w:pStyle w:val="Normaalweb"/>
        <w:numPr>
          <w:ilvl w:val="0"/>
          <w:numId w:val="25"/>
        </w:numPr>
        <w:spacing w:before="0" w:beforeAutospacing="0" w:after="0" w:afterAutospacing="0" w:line="276" w:lineRule="auto"/>
        <w:rPr>
          <w:rFonts w:ascii="Arial" w:hAnsi="Arial" w:cs="Arial"/>
          <w:color w:val="000000"/>
          <w:sz w:val="22"/>
          <w:szCs w:val="22"/>
        </w:rPr>
      </w:pPr>
      <w:r w:rsidRPr="0003395A">
        <w:rPr>
          <w:rFonts w:ascii="Arial" w:hAnsi="Arial" w:cs="Arial"/>
          <w:color w:val="000000"/>
          <w:sz w:val="22"/>
          <w:szCs w:val="22"/>
        </w:rPr>
        <w:t>De jeugdarts is zich bewust van het belang van monitoren van VVE kinderen en het bewaken van de doorgaande ontwikkelingslijn.</w:t>
      </w:r>
    </w:p>
    <w:p w14:paraId="0963B233" w14:textId="77777777" w:rsidR="0003395A" w:rsidRPr="0003395A" w:rsidRDefault="0003395A" w:rsidP="009E2806">
      <w:pPr>
        <w:pStyle w:val="Normaalweb"/>
        <w:spacing w:before="0" w:beforeAutospacing="0" w:after="0" w:afterAutospacing="0" w:line="276" w:lineRule="auto"/>
        <w:ind w:left="360"/>
        <w:rPr>
          <w:rFonts w:ascii="Arial" w:hAnsi="Arial" w:cs="Arial"/>
          <w:color w:val="000000"/>
          <w:sz w:val="22"/>
          <w:szCs w:val="22"/>
        </w:rPr>
      </w:pPr>
      <w:bookmarkStart w:id="0" w:name="_GoBack"/>
      <w:bookmarkEnd w:id="0"/>
    </w:p>
    <w:p w14:paraId="0D6DA6C8" w14:textId="1ACDF90A" w:rsidR="008D778F" w:rsidRPr="0003395A" w:rsidRDefault="008D778F" w:rsidP="009E4048">
      <w:pPr>
        <w:ind w:right="-102"/>
        <w:rPr>
          <w:b/>
        </w:rPr>
      </w:pPr>
      <w:r w:rsidRPr="0003395A">
        <w:rPr>
          <w:b/>
        </w:rPr>
        <w:t>Leerdoel Pitch</w:t>
      </w:r>
    </w:p>
    <w:p w14:paraId="73EC33BE" w14:textId="07E6EDCD" w:rsidR="008D778F" w:rsidRPr="0003395A" w:rsidRDefault="008D778F" w:rsidP="008D778F">
      <w:pPr>
        <w:pStyle w:val="Lijstalinea"/>
        <w:numPr>
          <w:ilvl w:val="0"/>
          <w:numId w:val="27"/>
        </w:numPr>
        <w:ind w:right="-102"/>
      </w:pPr>
      <w:r w:rsidRPr="0003395A">
        <w:t>De jeugdarts deelt kennis over en neemt kennis van onderzoek binnen de JGZ.</w:t>
      </w:r>
    </w:p>
    <w:p w14:paraId="142083DB" w14:textId="77777777" w:rsidR="008D778F" w:rsidRPr="0003395A" w:rsidRDefault="008D778F" w:rsidP="009E4048">
      <w:pPr>
        <w:ind w:right="-102"/>
        <w:rPr>
          <w:b/>
        </w:rPr>
      </w:pPr>
    </w:p>
    <w:p w14:paraId="20A4E761" w14:textId="6F7F9CDC" w:rsidR="009E4048" w:rsidRPr="0003395A" w:rsidRDefault="009E4048" w:rsidP="009E4048">
      <w:pPr>
        <w:ind w:right="-102"/>
        <w:rPr>
          <w:b/>
          <w:sz w:val="20"/>
          <w:szCs w:val="20"/>
        </w:rPr>
      </w:pPr>
      <w:r w:rsidRPr="0003395A">
        <w:rPr>
          <w:b/>
          <w:sz w:val="20"/>
          <w:szCs w:val="20"/>
        </w:rPr>
        <w:t>Routebeschrijving:</w:t>
      </w:r>
    </w:p>
    <w:p w14:paraId="0FE30608" w14:textId="77777777" w:rsidR="004E7890" w:rsidRPr="0003395A" w:rsidRDefault="009E4048" w:rsidP="004E7890">
      <w:pPr>
        <w:ind w:left="720" w:right="-102" w:hanging="720"/>
        <w:rPr>
          <w:sz w:val="20"/>
          <w:szCs w:val="20"/>
        </w:rPr>
      </w:pPr>
      <w:r w:rsidRPr="0003395A">
        <w:rPr>
          <w:sz w:val="20"/>
          <w:szCs w:val="20"/>
        </w:rPr>
        <w:t xml:space="preserve">Voor de routebeschrijving: zie website </w:t>
      </w:r>
      <w:r w:rsidR="004E7890" w:rsidRPr="0003395A">
        <w:rPr>
          <w:sz w:val="20"/>
          <w:szCs w:val="20"/>
        </w:rPr>
        <w:t xml:space="preserve">Verkadefabriek:  </w:t>
      </w:r>
    </w:p>
    <w:p w14:paraId="714D350C" w14:textId="563D7CA1" w:rsidR="009E4048" w:rsidRPr="0003395A" w:rsidRDefault="009E4048" w:rsidP="004E7890">
      <w:pPr>
        <w:ind w:left="720" w:right="-102" w:hanging="720"/>
        <w:rPr>
          <w:sz w:val="20"/>
          <w:szCs w:val="20"/>
        </w:rPr>
      </w:pPr>
      <w:r w:rsidRPr="0003395A">
        <w:rPr>
          <w:sz w:val="20"/>
          <w:szCs w:val="20"/>
        </w:rPr>
        <w:t>http://www.verkadefabriek.nl/informatie/praktisch/id-4363/route</w:t>
      </w:r>
    </w:p>
    <w:sectPr w:rsidR="009E4048" w:rsidRPr="0003395A">
      <w:headerReference w:type="even" r:id="rId11"/>
      <w:headerReference w:type="default" r:id="rId12"/>
      <w:footerReference w:type="even" r:id="rId13"/>
      <w:footerReference w:type="default" r:id="rId14"/>
      <w:headerReference w:type="first" r:id="rId15"/>
      <w:footerReference w:type="first" r:id="rId16"/>
      <w:pgSz w:w="11906" w:h="16838"/>
      <w:pgMar w:top="1133" w:right="901" w:bottom="568" w:left="53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FF5A1" w14:textId="77777777" w:rsidR="007E1C26" w:rsidRDefault="007E1C26">
      <w:pPr>
        <w:spacing w:line="240" w:lineRule="auto"/>
      </w:pPr>
      <w:r>
        <w:separator/>
      </w:r>
    </w:p>
  </w:endnote>
  <w:endnote w:type="continuationSeparator" w:id="0">
    <w:p w14:paraId="450FED5C" w14:textId="77777777" w:rsidR="007E1C26" w:rsidRDefault="007E1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Quattrocento">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0DE6" w14:textId="77777777" w:rsidR="002F33CA" w:rsidRDefault="002F33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91E9E" w14:textId="77777777" w:rsidR="00A330D1" w:rsidRDefault="00A330D1">
    <w:pPr>
      <w:spacing w:after="708"/>
      <w:ind w:right="-1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2AFB" w14:textId="77777777" w:rsidR="002F33CA" w:rsidRDefault="002F33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80DC6" w14:textId="77777777" w:rsidR="007E1C26" w:rsidRDefault="007E1C26">
      <w:pPr>
        <w:spacing w:line="240" w:lineRule="auto"/>
      </w:pPr>
      <w:r>
        <w:separator/>
      </w:r>
    </w:p>
  </w:footnote>
  <w:footnote w:type="continuationSeparator" w:id="0">
    <w:p w14:paraId="16E61F75" w14:textId="77777777" w:rsidR="007E1C26" w:rsidRDefault="007E1C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04BE" w14:textId="77777777" w:rsidR="002F33CA" w:rsidRDefault="002F33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0404D" w14:textId="77777777" w:rsidR="002F33CA" w:rsidRDefault="002F33C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4899" w14:textId="77777777" w:rsidR="002F33CA" w:rsidRDefault="002F33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CBE"/>
    <w:multiLevelType w:val="hybridMultilevel"/>
    <w:tmpl w:val="CE2A9C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054C12"/>
    <w:multiLevelType w:val="hybridMultilevel"/>
    <w:tmpl w:val="44B4219C"/>
    <w:lvl w:ilvl="0" w:tplc="A1BAE694">
      <w:numFmt w:val="bullet"/>
      <w:lvlText w:val="-"/>
      <w:lvlJc w:val="left"/>
      <w:pPr>
        <w:ind w:left="1800" w:hanging="360"/>
      </w:pPr>
      <w:rPr>
        <w:rFonts w:ascii="Arial" w:eastAsia="Arial"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08403A4B"/>
    <w:multiLevelType w:val="hybridMultilevel"/>
    <w:tmpl w:val="80140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0" w:hanging="360"/>
      </w:pPr>
      <w:rPr>
        <w:rFonts w:ascii="Courier New" w:hAnsi="Courier New" w:cs="Courier New" w:hint="default"/>
      </w:rPr>
    </w:lvl>
    <w:lvl w:ilvl="2" w:tplc="04130005" w:tentative="1">
      <w:start w:val="1"/>
      <w:numFmt w:val="bullet"/>
      <w:lvlText w:val=""/>
      <w:lvlJc w:val="left"/>
      <w:pPr>
        <w:ind w:left="720" w:hanging="360"/>
      </w:pPr>
      <w:rPr>
        <w:rFonts w:ascii="Wingdings" w:hAnsi="Wingdings" w:hint="default"/>
      </w:rPr>
    </w:lvl>
    <w:lvl w:ilvl="3" w:tplc="04130001" w:tentative="1">
      <w:start w:val="1"/>
      <w:numFmt w:val="bullet"/>
      <w:lvlText w:val=""/>
      <w:lvlJc w:val="left"/>
      <w:pPr>
        <w:ind w:left="1440" w:hanging="360"/>
      </w:pPr>
      <w:rPr>
        <w:rFonts w:ascii="Symbol" w:hAnsi="Symbol" w:hint="default"/>
      </w:rPr>
    </w:lvl>
    <w:lvl w:ilvl="4" w:tplc="04130003" w:tentative="1">
      <w:start w:val="1"/>
      <w:numFmt w:val="bullet"/>
      <w:lvlText w:val="o"/>
      <w:lvlJc w:val="left"/>
      <w:pPr>
        <w:ind w:left="2160" w:hanging="360"/>
      </w:pPr>
      <w:rPr>
        <w:rFonts w:ascii="Courier New" w:hAnsi="Courier New" w:cs="Courier New" w:hint="default"/>
      </w:rPr>
    </w:lvl>
    <w:lvl w:ilvl="5" w:tplc="04130005" w:tentative="1">
      <w:start w:val="1"/>
      <w:numFmt w:val="bullet"/>
      <w:lvlText w:val=""/>
      <w:lvlJc w:val="left"/>
      <w:pPr>
        <w:ind w:left="2880" w:hanging="360"/>
      </w:pPr>
      <w:rPr>
        <w:rFonts w:ascii="Wingdings" w:hAnsi="Wingdings" w:hint="default"/>
      </w:rPr>
    </w:lvl>
    <w:lvl w:ilvl="6" w:tplc="04130001" w:tentative="1">
      <w:start w:val="1"/>
      <w:numFmt w:val="bullet"/>
      <w:lvlText w:val=""/>
      <w:lvlJc w:val="left"/>
      <w:pPr>
        <w:ind w:left="3600" w:hanging="360"/>
      </w:pPr>
      <w:rPr>
        <w:rFonts w:ascii="Symbol" w:hAnsi="Symbol" w:hint="default"/>
      </w:rPr>
    </w:lvl>
    <w:lvl w:ilvl="7" w:tplc="04130003" w:tentative="1">
      <w:start w:val="1"/>
      <w:numFmt w:val="bullet"/>
      <w:lvlText w:val="o"/>
      <w:lvlJc w:val="left"/>
      <w:pPr>
        <w:ind w:left="4320" w:hanging="360"/>
      </w:pPr>
      <w:rPr>
        <w:rFonts w:ascii="Courier New" w:hAnsi="Courier New" w:cs="Courier New" w:hint="default"/>
      </w:rPr>
    </w:lvl>
    <w:lvl w:ilvl="8" w:tplc="04130005" w:tentative="1">
      <w:start w:val="1"/>
      <w:numFmt w:val="bullet"/>
      <w:lvlText w:val=""/>
      <w:lvlJc w:val="left"/>
      <w:pPr>
        <w:ind w:left="5040" w:hanging="360"/>
      </w:pPr>
      <w:rPr>
        <w:rFonts w:ascii="Wingdings" w:hAnsi="Wingdings" w:hint="default"/>
      </w:rPr>
    </w:lvl>
  </w:abstractNum>
  <w:abstractNum w:abstractNumId="3" w15:restartNumberingAfterBreak="0">
    <w:nsid w:val="08B417EF"/>
    <w:multiLevelType w:val="hybridMultilevel"/>
    <w:tmpl w:val="D89A0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F910D4"/>
    <w:multiLevelType w:val="hybridMultilevel"/>
    <w:tmpl w:val="A7F880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C4C005D"/>
    <w:multiLevelType w:val="hybridMultilevel"/>
    <w:tmpl w:val="5A3413FE"/>
    <w:lvl w:ilvl="0" w:tplc="E698E768">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452B79"/>
    <w:multiLevelType w:val="hybridMultilevel"/>
    <w:tmpl w:val="28E2C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B8C113A"/>
    <w:multiLevelType w:val="hybridMultilevel"/>
    <w:tmpl w:val="D6F8A238"/>
    <w:lvl w:ilvl="0" w:tplc="E698E768">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89E71EE"/>
    <w:multiLevelType w:val="hybridMultilevel"/>
    <w:tmpl w:val="2DF0D5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B3831BE"/>
    <w:multiLevelType w:val="hybridMultilevel"/>
    <w:tmpl w:val="F996998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DBB1FD6"/>
    <w:multiLevelType w:val="hybridMultilevel"/>
    <w:tmpl w:val="36E0BDC8"/>
    <w:lvl w:ilvl="0" w:tplc="D03AB736">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116E45"/>
    <w:multiLevelType w:val="hybridMultilevel"/>
    <w:tmpl w:val="4D589AF8"/>
    <w:lvl w:ilvl="0" w:tplc="A1BAE694">
      <w:numFmt w:val="bullet"/>
      <w:lvlText w:val="-"/>
      <w:lvlJc w:val="left"/>
      <w:pPr>
        <w:ind w:left="180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4671DF"/>
    <w:multiLevelType w:val="hybridMultilevel"/>
    <w:tmpl w:val="7C80AC38"/>
    <w:lvl w:ilvl="0" w:tplc="0413000F">
      <w:start w:val="1"/>
      <w:numFmt w:val="decimal"/>
      <w:lvlText w:val="%1."/>
      <w:lvlJc w:val="left"/>
      <w:pPr>
        <w:ind w:left="720" w:hanging="72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1E2EE3"/>
    <w:multiLevelType w:val="hybridMultilevel"/>
    <w:tmpl w:val="874A8DEA"/>
    <w:lvl w:ilvl="0" w:tplc="D03AB736">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6E2822"/>
    <w:multiLevelType w:val="hybridMultilevel"/>
    <w:tmpl w:val="28247BB0"/>
    <w:lvl w:ilvl="0" w:tplc="AE1CDBBA">
      <w:start w:val="1"/>
      <w:numFmt w:val="decimal"/>
      <w:lvlText w:val="%1."/>
      <w:lvlJc w:val="left"/>
      <w:pPr>
        <w:ind w:left="1142" w:hanging="360"/>
      </w:pPr>
      <w:rPr>
        <w:rFonts w:hint="default"/>
      </w:rPr>
    </w:lvl>
    <w:lvl w:ilvl="1" w:tplc="04130019" w:tentative="1">
      <w:start w:val="1"/>
      <w:numFmt w:val="lowerLetter"/>
      <w:lvlText w:val="%2."/>
      <w:lvlJc w:val="left"/>
      <w:pPr>
        <w:ind w:left="1862" w:hanging="360"/>
      </w:pPr>
    </w:lvl>
    <w:lvl w:ilvl="2" w:tplc="0413001B" w:tentative="1">
      <w:start w:val="1"/>
      <w:numFmt w:val="lowerRoman"/>
      <w:lvlText w:val="%3."/>
      <w:lvlJc w:val="right"/>
      <w:pPr>
        <w:ind w:left="2582" w:hanging="180"/>
      </w:pPr>
    </w:lvl>
    <w:lvl w:ilvl="3" w:tplc="0413000F" w:tentative="1">
      <w:start w:val="1"/>
      <w:numFmt w:val="decimal"/>
      <w:lvlText w:val="%4."/>
      <w:lvlJc w:val="left"/>
      <w:pPr>
        <w:ind w:left="3302" w:hanging="360"/>
      </w:pPr>
    </w:lvl>
    <w:lvl w:ilvl="4" w:tplc="04130019" w:tentative="1">
      <w:start w:val="1"/>
      <w:numFmt w:val="lowerLetter"/>
      <w:lvlText w:val="%5."/>
      <w:lvlJc w:val="left"/>
      <w:pPr>
        <w:ind w:left="4022" w:hanging="360"/>
      </w:pPr>
    </w:lvl>
    <w:lvl w:ilvl="5" w:tplc="0413001B" w:tentative="1">
      <w:start w:val="1"/>
      <w:numFmt w:val="lowerRoman"/>
      <w:lvlText w:val="%6."/>
      <w:lvlJc w:val="right"/>
      <w:pPr>
        <w:ind w:left="4742" w:hanging="180"/>
      </w:pPr>
    </w:lvl>
    <w:lvl w:ilvl="6" w:tplc="0413000F" w:tentative="1">
      <w:start w:val="1"/>
      <w:numFmt w:val="decimal"/>
      <w:lvlText w:val="%7."/>
      <w:lvlJc w:val="left"/>
      <w:pPr>
        <w:ind w:left="5462" w:hanging="360"/>
      </w:pPr>
    </w:lvl>
    <w:lvl w:ilvl="7" w:tplc="04130019" w:tentative="1">
      <w:start w:val="1"/>
      <w:numFmt w:val="lowerLetter"/>
      <w:lvlText w:val="%8."/>
      <w:lvlJc w:val="left"/>
      <w:pPr>
        <w:ind w:left="6182" w:hanging="360"/>
      </w:pPr>
    </w:lvl>
    <w:lvl w:ilvl="8" w:tplc="0413001B" w:tentative="1">
      <w:start w:val="1"/>
      <w:numFmt w:val="lowerRoman"/>
      <w:lvlText w:val="%9."/>
      <w:lvlJc w:val="right"/>
      <w:pPr>
        <w:ind w:left="6902" w:hanging="180"/>
      </w:pPr>
    </w:lvl>
  </w:abstractNum>
  <w:abstractNum w:abstractNumId="15" w15:restartNumberingAfterBreak="0">
    <w:nsid w:val="3D011E10"/>
    <w:multiLevelType w:val="hybridMultilevel"/>
    <w:tmpl w:val="DCF66230"/>
    <w:lvl w:ilvl="0" w:tplc="0413000F">
      <w:start w:val="1"/>
      <w:numFmt w:val="decimal"/>
      <w:lvlText w:val="%1."/>
      <w:lvlJc w:val="left"/>
      <w:pPr>
        <w:ind w:left="785" w:hanging="360"/>
      </w:pPr>
    </w:lvl>
    <w:lvl w:ilvl="1" w:tplc="04130019">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6" w15:restartNumberingAfterBreak="0">
    <w:nsid w:val="44066220"/>
    <w:multiLevelType w:val="hybridMultilevel"/>
    <w:tmpl w:val="3D6A8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EA0EC3"/>
    <w:multiLevelType w:val="hybridMultilevel"/>
    <w:tmpl w:val="FBE07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CD7B84"/>
    <w:multiLevelType w:val="hybridMultilevel"/>
    <w:tmpl w:val="CF22EBBA"/>
    <w:lvl w:ilvl="0" w:tplc="C6D68FFE">
      <w:start w:val="1"/>
      <w:numFmt w:val="decimal"/>
      <w:lvlText w:val="%1."/>
      <w:lvlJc w:val="left"/>
      <w:pPr>
        <w:ind w:left="1142" w:hanging="360"/>
      </w:pPr>
      <w:rPr>
        <w:rFonts w:hint="default"/>
        <w:b w:val="0"/>
        <w:sz w:val="22"/>
        <w:szCs w:val="22"/>
      </w:rPr>
    </w:lvl>
    <w:lvl w:ilvl="1" w:tplc="04130019" w:tentative="1">
      <w:start w:val="1"/>
      <w:numFmt w:val="lowerLetter"/>
      <w:lvlText w:val="%2."/>
      <w:lvlJc w:val="left"/>
      <w:pPr>
        <w:ind w:left="1862" w:hanging="360"/>
      </w:pPr>
    </w:lvl>
    <w:lvl w:ilvl="2" w:tplc="0413001B" w:tentative="1">
      <w:start w:val="1"/>
      <w:numFmt w:val="lowerRoman"/>
      <w:lvlText w:val="%3."/>
      <w:lvlJc w:val="right"/>
      <w:pPr>
        <w:ind w:left="2582" w:hanging="180"/>
      </w:pPr>
    </w:lvl>
    <w:lvl w:ilvl="3" w:tplc="0413000F" w:tentative="1">
      <w:start w:val="1"/>
      <w:numFmt w:val="decimal"/>
      <w:lvlText w:val="%4."/>
      <w:lvlJc w:val="left"/>
      <w:pPr>
        <w:ind w:left="3302" w:hanging="360"/>
      </w:pPr>
    </w:lvl>
    <w:lvl w:ilvl="4" w:tplc="04130019" w:tentative="1">
      <w:start w:val="1"/>
      <w:numFmt w:val="lowerLetter"/>
      <w:lvlText w:val="%5."/>
      <w:lvlJc w:val="left"/>
      <w:pPr>
        <w:ind w:left="4022" w:hanging="360"/>
      </w:pPr>
    </w:lvl>
    <w:lvl w:ilvl="5" w:tplc="0413001B" w:tentative="1">
      <w:start w:val="1"/>
      <w:numFmt w:val="lowerRoman"/>
      <w:lvlText w:val="%6."/>
      <w:lvlJc w:val="right"/>
      <w:pPr>
        <w:ind w:left="4742" w:hanging="180"/>
      </w:pPr>
    </w:lvl>
    <w:lvl w:ilvl="6" w:tplc="0413000F" w:tentative="1">
      <w:start w:val="1"/>
      <w:numFmt w:val="decimal"/>
      <w:lvlText w:val="%7."/>
      <w:lvlJc w:val="left"/>
      <w:pPr>
        <w:ind w:left="5462" w:hanging="360"/>
      </w:pPr>
    </w:lvl>
    <w:lvl w:ilvl="7" w:tplc="04130019" w:tentative="1">
      <w:start w:val="1"/>
      <w:numFmt w:val="lowerLetter"/>
      <w:lvlText w:val="%8."/>
      <w:lvlJc w:val="left"/>
      <w:pPr>
        <w:ind w:left="6182" w:hanging="360"/>
      </w:pPr>
    </w:lvl>
    <w:lvl w:ilvl="8" w:tplc="0413001B" w:tentative="1">
      <w:start w:val="1"/>
      <w:numFmt w:val="lowerRoman"/>
      <w:lvlText w:val="%9."/>
      <w:lvlJc w:val="right"/>
      <w:pPr>
        <w:ind w:left="6902" w:hanging="180"/>
      </w:pPr>
    </w:lvl>
  </w:abstractNum>
  <w:abstractNum w:abstractNumId="19" w15:restartNumberingAfterBreak="0">
    <w:nsid w:val="4EF96CE1"/>
    <w:multiLevelType w:val="hybridMultilevel"/>
    <w:tmpl w:val="0B60BEF6"/>
    <w:lvl w:ilvl="0" w:tplc="8D465B38">
      <w:start w:val="1"/>
      <w:numFmt w:val="decimal"/>
      <w:lvlText w:val="%1."/>
      <w:lvlJc w:val="left"/>
      <w:pPr>
        <w:ind w:left="720" w:hanging="72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1E87B41"/>
    <w:multiLevelType w:val="hybridMultilevel"/>
    <w:tmpl w:val="76A65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A821D2"/>
    <w:multiLevelType w:val="hybridMultilevel"/>
    <w:tmpl w:val="5ED465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34B0CDC"/>
    <w:multiLevelType w:val="hybridMultilevel"/>
    <w:tmpl w:val="F6EAF1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67E3518"/>
    <w:multiLevelType w:val="hybridMultilevel"/>
    <w:tmpl w:val="55B6C1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CAA75C5"/>
    <w:multiLevelType w:val="hybridMultilevel"/>
    <w:tmpl w:val="ECECD62E"/>
    <w:lvl w:ilvl="0" w:tplc="63869096">
      <w:start w:val="1"/>
      <w:numFmt w:val="decimal"/>
      <w:lvlText w:val="%1."/>
      <w:lvlJc w:val="left"/>
      <w:pPr>
        <w:ind w:left="720" w:hanging="72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24E783F"/>
    <w:multiLevelType w:val="hybridMultilevel"/>
    <w:tmpl w:val="A614C5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D0616A7"/>
    <w:multiLevelType w:val="hybridMultilevel"/>
    <w:tmpl w:val="6FE87DA8"/>
    <w:lvl w:ilvl="0" w:tplc="63869096">
      <w:start w:val="1"/>
      <w:numFmt w:val="decimal"/>
      <w:lvlText w:val="%1."/>
      <w:lvlJc w:val="left"/>
      <w:pPr>
        <w:ind w:left="720" w:hanging="72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3"/>
  </w:num>
  <w:num w:numId="3">
    <w:abstractNumId w:val="16"/>
  </w:num>
  <w:num w:numId="4">
    <w:abstractNumId w:val="20"/>
  </w:num>
  <w:num w:numId="5">
    <w:abstractNumId w:val="14"/>
  </w:num>
  <w:num w:numId="6">
    <w:abstractNumId w:val="18"/>
  </w:num>
  <w:num w:numId="7">
    <w:abstractNumId w:val="1"/>
  </w:num>
  <w:num w:numId="8">
    <w:abstractNumId w:val="11"/>
  </w:num>
  <w:num w:numId="9">
    <w:abstractNumId w:val="2"/>
  </w:num>
  <w:num w:numId="10">
    <w:abstractNumId w:val="22"/>
  </w:num>
  <w:num w:numId="11">
    <w:abstractNumId w:val="10"/>
  </w:num>
  <w:num w:numId="12">
    <w:abstractNumId w:val="13"/>
  </w:num>
  <w:num w:numId="13">
    <w:abstractNumId w:val="6"/>
  </w:num>
  <w:num w:numId="14">
    <w:abstractNumId w:val="21"/>
  </w:num>
  <w:num w:numId="15">
    <w:abstractNumId w:val="7"/>
  </w:num>
  <w:num w:numId="16">
    <w:abstractNumId w:val="5"/>
  </w:num>
  <w:num w:numId="17">
    <w:abstractNumId w:val="19"/>
  </w:num>
  <w:num w:numId="18">
    <w:abstractNumId w:val="24"/>
  </w:num>
  <w:num w:numId="19">
    <w:abstractNumId w:val="26"/>
  </w:num>
  <w:num w:numId="20">
    <w:abstractNumId w:val="12"/>
  </w:num>
  <w:num w:numId="21">
    <w:abstractNumId w:val="4"/>
  </w:num>
  <w:num w:numId="22">
    <w:abstractNumId w:val="17"/>
  </w:num>
  <w:num w:numId="23">
    <w:abstractNumId w:val="23"/>
  </w:num>
  <w:num w:numId="24">
    <w:abstractNumId w:val="9"/>
  </w:num>
  <w:num w:numId="25">
    <w:abstractNumId w:val="0"/>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8F"/>
    <w:rsid w:val="000042D2"/>
    <w:rsid w:val="00005B9B"/>
    <w:rsid w:val="00010EF8"/>
    <w:rsid w:val="00012969"/>
    <w:rsid w:val="00012A43"/>
    <w:rsid w:val="00016905"/>
    <w:rsid w:val="00020166"/>
    <w:rsid w:val="0003395A"/>
    <w:rsid w:val="00036CF9"/>
    <w:rsid w:val="0004073F"/>
    <w:rsid w:val="0004199F"/>
    <w:rsid w:val="00085449"/>
    <w:rsid w:val="00094627"/>
    <w:rsid w:val="000A0F7D"/>
    <w:rsid w:val="000A1D43"/>
    <w:rsid w:val="000A2D14"/>
    <w:rsid w:val="000B23CF"/>
    <w:rsid w:val="000C24D6"/>
    <w:rsid w:val="000D71E5"/>
    <w:rsid w:val="000E4AA3"/>
    <w:rsid w:val="000F3FC9"/>
    <w:rsid w:val="00110CA4"/>
    <w:rsid w:val="001117CF"/>
    <w:rsid w:val="00155907"/>
    <w:rsid w:val="0016492D"/>
    <w:rsid w:val="0019158F"/>
    <w:rsid w:val="00192B45"/>
    <w:rsid w:val="001A6E96"/>
    <w:rsid w:val="001B47A8"/>
    <w:rsid w:val="001B788A"/>
    <w:rsid w:val="00201A9C"/>
    <w:rsid w:val="002053AB"/>
    <w:rsid w:val="00206C0A"/>
    <w:rsid w:val="00212B8A"/>
    <w:rsid w:val="002163A7"/>
    <w:rsid w:val="00216ED0"/>
    <w:rsid w:val="002213B8"/>
    <w:rsid w:val="0023195A"/>
    <w:rsid w:val="00235C74"/>
    <w:rsid w:val="00242F22"/>
    <w:rsid w:val="00251DC8"/>
    <w:rsid w:val="00264F4F"/>
    <w:rsid w:val="00265654"/>
    <w:rsid w:val="002B632F"/>
    <w:rsid w:val="002B678F"/>
    <w:rsid w:val="002B69D5"/>
    <w:rsid w:val="002C0E31"/>
    <w:rsid w:val="002E4224"/>
    <w:rsid w:val="002F33CA"/>
    <w:rsid w:val="002F6719"/>
    <w:rsid w:val="00301118"/>
    <w:rsid w:val="00346605"/>
    <w:rsid w:val="00350010"/>
    <w:rsid w:val="003508E0"/>
    <w:rsid w:val="00352631"/>
    <w:rsid w:val="00372FBE"/>
    <w:rsid w:val="00395C96"/>
    <w:rsid w:val="003C46AC"/>
    <w:rsid w:val="003D0FE0"/>
    <w:rsid w:val="003D1354"/>
    <w:rsid w:val="003E55F4"/>
    <w:rsid w:val="004002FC"/>
    <w:rsid w:val="00402A62"/>
    <w:rsid w:val="004150F5"/>
    <w:rsid w:val="004153F9"/>
    <w:rsid w:val="00426593"/>
    <w:rsid w:val="004461F0"/>
    <w:rsid w:val="00481D0C"/>
    <w:rsid w:val="004A034C"/>
    <w:rsid w:val="004A1A78"/>
    <w:rsid w:val="004A1E0C"/>
    <w:rsid w:val="004C6BD1"/>
    <w:rsid w:val="004E257E"/>
    <w:rsid w:val="004E7890"/>
    <w:rsid w:val="004F154B"/>
    <w:rsid w:val="00505523"/>
    <w:rsid w:val="00512BA7"/>
    <w:rsid w:val="00554F8F"/>
    <w:rsid w:val="00557AE2"/>
    <w:rsid w:val="00563ACC"/>
    <w:rsid w:val="0056464A"/>
    <w:rsid w:val="00564F34"/>
    <w:rsid w:val="00580E57"/>
    <w:rsid w:val="0058123A"/>
    <w:rsid w:val="005A3A35"/>
    <w:rsid w:val="005B0A8C"/>
    <w:rsid w:val="005B2DE4"/>
    <w:rsid w:val="005C1F72"/>
    <w:rsid w:val="005C6E8F"/>
    <w:rsid w:val="005C72E9"/>
    <w:rsid w:val="005E31FE"/>
    <w:rsid w:val="005E76BF"/>
    <w:rsid w:val="005F314B"/>
    <w:rsid w:val="00607BA7"/>
    <w:rsid w:val="00615513"/>
    <w:rsid w:val="00627A47"/>
    <w:rsid w:val="006315FB"/>
    <w:rsid w:val="00637E96"/>
    <w:rsid w:val="006613B8"/>
    <w:rsid w:val="006A0957"/>
    <w:rsid w:val="006B51B4"/>
    <w:rsid w:val="006D2DC7"/>
    <w:rsid w:val="006E140A"/>
    <w:rsid w:val="006E50C4"/>
    <w:rsid w:val="00705D3F"/>
    <w:rsid w:val="00724C0D"/>
    <w:rsid w:val="00735C08"/>
    <w:rsid w:val="007544C4"/>
    <w:rsid w:val="00767ECC"/>
    <w:rsid w:val="00791BB6"/>
    <w:rsid w:val="007D2B25"/>
    <w:rsid w:val="007E1C26"/>
    <w:rsid w:val="007E7FAB"/>
    <w:rsid w:val="007F0887"/>
    <w:rsid w:val="007F3E03"/>
    <w:rsid w:val="007F7BF9"/>
    <w:rsid w:val="00801BD9"/>
    <w:rsid w:val="00820F4B"/>
    <w:rsid w:val="0082106D"/>
    <w:rsid w:val="00824C84"/>
    <w:rsid w:val="00850682"/>
    <w:rsid w:val="00851B46"/>
    <w:rsid w:val="00854FDA"/>
    <w:rsid w:val="0086130C"/>
    <w:rsid w:val="0087395C"/>
    <w:rsid w:val="00877419"/>
    <w:rsid w:val="00887525"/>
    <w:rsid w:val="00892523"/>
    <w:rsid w:val="00896A21"/>
    <w:rsid w:val="008C3057"/>
    <w:rsid w:val="008C4CF8"/>
    <w:rsid w:val="008D206E"/>
    <w:rsid w:val="008D6DF8"/>
    <w:rsid w:val="008D778F"/>
    <w:rsid w:val="008F4D00"/>
    <w:rsid w:val="008F630A"/>
    <w:rsid w:val="008F7620"/>
    <w:rsid w:val="00901F78"/>
    <w:rsid w:val="009250E5"/>
    <w:rsid w:val="00940E2C"/>
    <w:rsid w:val="00965B08"/>
    <w:rsid w:val="00993ECB"/>
    <w:rsid w:val="009A27C2"/>
    <w:rsid w:val="009B3746"/>
    <w:rsid w:val="009B5918"/>
    <w:rsid w:val="009D028B"/>
    <w:rsid w:val="009E2806"/>
    <w:rsid w:val="009E4048"/>
    <w:rsid w:val="00A02984"/>
    <w:rsid w:val="00A20AA3"/>
    <w:rsid w:val="00A2418F"/>
    <w:rsid w:val="00A330D1"/>
    <w:rsid w:val="00A42DF8"/>
    <w:rsid w:val="00A5105C"/>
    <w:rsid w:val="00A61D1A"/>
    <w:rsid w:val="00A70966"/>
    <w:rsid w:val="00A7663B"/>
    <w:rsid w:val="00A97F9A"/>
    <w:rsid w:val="00AA7ABF"/>
    <w:rsid w:val="00AB748B"/>
    <w:rsid w:val="00AB7D82"/>
    <w:rsid w:val="00AC57D4"/>
    <w:rsid w:val="00AF25E3"/>
    <w:rsid w:val="00B06347"/>
    <w:rsid w:val="00B21D55"/>
    <w:rsid w:val="00B362CD"/>
    <w:rsid w:val="00B364AA"/>
    <w:rsid w:val="00B45325"/>
    <w:rsid w:val="00B4684A"/>
    <w:rsid w:val="00B630F2"/>
    <w:rsid w:val="00BB7908"/>
    <w:rsid w:val="00BD26E0"/>
    <w:rsid w:val="00BD5422"/>
    <w:rsid w:val="00BD78E8"/>
    <w:rsid w:val="00BE49A6"/>
    <w:rsid w:val="00C039F7"/>
    <w:rsid w:val="00C10427"/>
    <w:rsid w:val="00C109B6"/>
    <w:rsid w:val="00C31C24"/>
    <w:rsid w:val="00C40610"/>
    <w:rsid w:val="00C52485"/>
    <w:rsid w:val="00C67912"/>
    <w:rsid w:val="00C70772"/>
    <w:rsid w:val="00C73021"/>
    <w:rsid w:val="00C93BB8"/>
    <w:rsid w:val="00CC13F3"/>
    <w:rsid w:val="00D0157D"/>
    <w:rsid w:val="00D06DFE"/>
    <w:rsid w:val="00D079D5"/>
    <w:rsid w:val="00D32535"/>
    <w:rsid w:val="00D459EB"/>
    <w:rsid w:val="00D736C9"/>
    <w:rsid w:val="00D7512B"/>
    <w:rsid w:val="00D85623"/>
    <w:rsid w:val="00DC3A79"/>
    <w:rsid w:val="00DC718B"/>
    <w:rsid w:val="00DD73E2"/>
    <w:rsid w:val="00E430D1"/>
    <w:rsid w:val="00E6490A"/>
    <w:rsid w:val="00E80BFB"/>
    <w:rsid w:val="00E85F6F"/>
    <w:rsid w:val="00EB543D"/>
    <w:rsid w:val="00EB57F6"/>
    <w:rsid w:val="00EE1348"/>
    <w:rsid w:val="00EE5C0E"/>
    <w:rsid w:val="00EE68FF"/>
    <w:rsid w:val="00F009B9"/>
    <w:rsid w:val="00F103E5"/>
    <w:rsid w:val="00F23462"/>
    <w:rsid w:val="00F306C5"/>
    <w:rsid w:val="00F30A68"/>
    <w:rsid w:val="00F47D00"/>
    <w:rsid w:val="00FD008A"/>
    <w:rsid w:val="00FD01A0"/>
    <w:rsid w:val="00FD6AF4"/>
    <w:rsid w:val="00FE25F9"/>
    <w:rsid w:val="00FF23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A803C"/>
  <w15:docId w15:val="{CC9B233E-7364-406C-90CC-7C1257CA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NL" w:eastAsia="nl-NL"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spacing w:line="240" w:lineRule="auto"/>
      <w:jc w:val="center"/>
      <w:outlineLvl w:val="0"/>
    </w:pPr>
    <w:rPr>
      <w:rFonts w:ascii="Quattrocento" w:eastAsia="Quattrocento" w:hAnsi="Quattrocento" w:cs="Quattrocento"/>
      <w:b/>
      <w:sz w:val="24"/>
      <w:szCs w:val="24"/>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line="240" w:lineRule="auto"/>
      <w:jc w:val="center"/>
    </w:pPr>
    <w:rPr>
      <w:rFonts w:ascii="Quattrocento" w:eastAsia="Quattrocento" w:hAnsi="Quattrocento" w:cs="Quattrocento"/>
      <w:sz w:val="28"/>
      <w:szCs w:val="28"/>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paragraph" w:styleId="Ballontekst">
    <w:name w:val="Balloon Text"/>
    <w:basedOn w:val="Standaard"/>
    <w:link w:val="BallontekstChar"/>
    <w:uiPriority w:val="99"/>
    <w:semiHidden/>
    <w:unhideWhenUsed/>
    <w:rsid w:val="00791BB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1BB6"/>
    <w:rPr>
      <w:rFonts w:ascii="Tahoma" w:hAnsi="Tahoma" w:cs="Tahoma"/>
      <w:sz w:val="16"/>
      <w:szCs w:val="16"/>
    </w:rPr>
  </w:style>
  <w:style w:type="character" w:styleId="Verwijzingopmerking">
    <w:name w:val="annotation reference"/>
    <w:basedOn w:val="Standaardalinea-lettertype"/>
    <w:uiPriority w:val="99"/>
    <w:semiHidden/>
    <w:unhideWhenUsed/>
    <w:rsid w:val="00212B8A"/>
    <w:rPr>
      <w:sz w:val="16"/>
      <w:szCs w:val="16"/>
    </w:rPr>
  </w:style>
  <w:style w:type="paragraph" w:styleId="Tekstopmerking">
    <w:name w:val="annotation text"/>
    <w:basedOn w:val="Standaard"/>
    <w:link w:val="TekstopmerkingChar"/>
    <w:uiPriority w:val="99"/>
    <w:semiHidden/>
    <w:unhideWhenUsed/>
    <w:rsid w:val="00212B8A"/>
    <w:pPr>
      <w:widowControl/>
      <w:spacing w:after="160" w:line="240" w:lineRule="auto"/>
    </w:pPr>
    <w:rPr>
      <w:rFonts w:asciiTheme="minorHAnsi" w:eastAsiaTheme="minorHAnsi" w:hAnsiTheme="minorHAnsi" w:cstheme="minorBidi"/>
      <w:color w:val="auto"/>
      <w:sz w:val="20"/>
      <w:szCs w:val="20"/>
      <w:lang w:eastAsia="en-US"/>
    </w:rPr>
  </w:style>
  <w:style w:type="character" w:customStyle="1" w:styleId="TekstopmerkingChar">
    <w:name w:val="Tekst opmerking Char"/>
    <w:basedOn w:val="Standaardalinea-lettertype"/>
    <w:link w:val="Tekstopmerking"/>
    <w:uiPriority w:val="99"/>
    <w:semiHidden/>
    <w:rsid w:val="00212B8A"/>
    <w:rPr>
      <w:rFonts w:asciiTheme="minorHAnsi" w:eastAsiaTheme="minorHAnsi" w:hAnsiTheme="minorHAnsi" w:cstheme="minorBidi"/>
      <w:color w:val="auto"/>
      <w:sz w:val="20"/>
      <w:szCs w:val="20"/>
      <w:lang w:eastAsia="en-US"/>
    </w:rPr>
  </w:style>
  <w:style w:type="character" w:styleId="Hyperlink">
    <w:name w:val="Hyperlink"/>
    <w:basedOn w:val="Standaardalinea-lettertype"/>
    <w:uiPriority w:val="99"/>
    <w:unhideWhenUsed/>
    <w:rsid w:val="008F7620"/>
    <w:rPr>
      <w:color w:val="0000FF" w:themeColor="hyperlink"/>
      <w:u w:val="single"/>
    </w:rPr>
  </w:style>
  <w:style w:type="paragraph" w:styleId="Koptekst">
    <w:name w:val="header"/>
    <w:basedOn w:val="Standaard"/>
    <w:link w:val="KoptekstChar"/>
    <w:uiPriority w:val="99"/>
    <w:unhideWhenUsed/>
    <w:rsid w:val="00627A4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27A47"/>
  </w:style>
  <w:style w:type="paragraph" w:styleId="Voettekst">
    <w:name w:val="footer"/>
    <w:basedOn w:val="Standaard"/>
    <w:link w:val="VoettekstChar"/>
    <w:uiPriority w:val="99"/>
    <w:unhideWhenUsed/>
    <w:rsid w:val="00627A4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27A47"/>
  </w:style>
  <w:style w:type="paragraph" w:styleId="Lijstalinea">
    <w:name w:val="List Paragraph"/>
    <w:basedOn w:val="Standaard"/>
    <w:uiPriority w:val="34"/>
    <w:qFormat/>
    <w:rsid w:val="004153F9"/>
    <w:pPr>
      <w:ind w:left="720"/>
      <w:contextualSpacing/>
    </w:pPr>
  </w:style>
  <w:style w:type="character" w:customStyle="1" w:styleId="Onopgelostemelding1">
    <w:name w:val="Onopgeloste melding1"/>
    <w:basedOn w:val="Standaardalinea-lettertype"/>
    <w:uiPriority w:val="99"/>
    <w:semiHidden/>
    <w:unhideWhenUsed/>
    <w:rsid w:val="00481D0C"/>
    <w:rPr>
      <w:color w:val="808080"/>
      <w:shd w:val="clear" w:color="auto" w:fill="E6E6E6"/>
    </w:rPr>
  </w:style>
  <w:style w:type="character" w:styleId="GevolgdeHyperlink">
    <w:name w:val="FollowedHyperlink"/>
    <w:basedOn w:val="Standaardalinea-lettertype"/>
    <w:uiPriority w:val="99"/>
    <w:semiHidden/>
    <w:unhideWhenUsed/>
    <w:rsid w:val="00481D0C"/>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0A2D14"/>
    <w:pPr>
      <w:widowControl w:val="0"/>
      <w:spacing w:after="0"/>
    </w:pPr>
    <w:rPr>
      <w:rFonts w:ascii="Arial" w:eastAsia="Arial" w:hAnsi="Arial" w:cs="Arial"/>
      <w:b/>
      <w:bCs/>
      <w:color w:val="000000"/>
      <w:lang w:eastAsia="nl-NL"/>
    </w:rPr>
  </w:style>
  <w:style w:type="character" w:customStyle="1" w:styleId="OnderwerpvanopmerkingChar">
    <w:name w:val="Onderwerp van opmerking Char"/>
    <w:basedOn w:val="TekstopmerkingChar"/>
    <w:link w:val="Onderwerpvanopmerking"/>
    <w:uiPriority w:val="99"/>
    <w:semiHidden/>
    <w:rsid w:val="000A2D14"/>
    <w:rPr>
      <w:rFonts w:asciiTheme="minorHAnsi" w:eastAsiaTheme="minorHAnsi" w:hAnsiTheme="minorHAnsi" w:cstheme="minorBidi"/>
      <w:b/>
      <w:bCs/>
      <w:color w:val="auto"/>
      <w:sz w:val="20"/>
      <w:szCs w:val="20"/>
      <w:lang w:eastAsia="en-US"/>
    </w:rPr>
  </w:style>
  <w:style w:type="paragraph" w:styleId="Normaalweb">
    <w:name w:val="Normal (Web)"/>
    <w:basedOn w:val="Standaard"/>
    <w:uiPriority w:val="99"/>
    <w:unhideWhenUsed/>
    <w:rsid w:val="00D0157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waar">
    <w:name w:val="Strong"/>
    <w:basedOn w:val="Standaardalinea-lettertype"/>
    <w:uiPriority w:val="22"/>
    <w:qFormat/>
    <w:rsid w:val="008D7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94744">
      <w:bodyDiv w:val="1"/>
      <w:marLeft w:val="0"/>
      <w:marRight w:val="0"/>
      <w:marTop w:val="0"/>
      <w:marBottom w:val="0"/>
      <w:divBdr>
        <w:top w:val="none" w:sz="0" w:space="0" w:color="auto"/>
        <w:left w:val="none" w:sz="0" w:space="0" w:color="auto"/>
        <w:bottom w:val="none" w:sz="0" w:space="0" w:color="auto"/>
        <w:right w:val="none" w:sz="0" w:space="0" w:color="auto"/>
      </w:divBdr>
    </w:div>
    <w:div w:id="939290648">
      <w:bodyDiv w:val="1"/>
      <w:marLeft w:val="0"/>
      <w:marRight w:val="0"/>
      <w:marTop w:val="0"/>
      <w:marBottom w:val="0"/>
      <w:divBdr>
        <w:top w:val="none" w:sz="0" w:space="0" w:color="auto"/>
        <w:left w:val="none" w:sz="0" w:space="0" w:color="auto"/>
        <w:bottom w:val="none" w:sz="0" w:space="0" w:color="auto"/>
        <w:right w:val="none" w:sz="0" w:space="0" w:color="auto"/>
      </w:divBdr>
    </w:div>
    <w:div w:id="1978950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e.tl/t-7fiptnO6HO" TargetMode="External"/><Relationship Id="rId4" Type="http://schemas.openxmlformats.org/officeDocument/2006/relationships/settings" Target="settings.xml"/><Relationship Id="rId9" Type="http://schemas.openxmlformats.org/officeDocument/2006/relationships/hyperlink" Target="mailto:brabant@ajnjeugdartsen.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3C8C5-0142-E24B-A330-6064BCFB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765</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ZuidZorg</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Hendriks</dc:creator>
  <cp:lastModifiedBy>Rachel Janssen</cp:lastModifiedBy>
  <cp:revision>19</cp:revision>
  <cp:lastPrinted>2016-05-02T21:21:00Z</cp:lastPrinted>
  <dcterms:created xsi:type="dcterms:W3CDTF">2019-09-27T14:38:00Z</dcterms:created>
  <dcterms:modified xsi:type="dcterms:W3CDTF">2019-09-27T15:49:00Z</dcterms:modified>
</cp:coreProperties>
</file>